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B128" w14:textId="77777777" w:rsidR="00B52FA1" w:rsidRPr="009973EA" w:rsidRDefault="00EE54A2" w:rsidP="009973EA">
      <w:pPr>
        <w:jc w:val="left"/>
        <w:rPr>
          <w:rFonts w:ascii="Arial" w:hAnsi="Arial" w:cs="Arial"/>
          <w:szCs w:val="24"/>
        </w:rPr>
      </w:pPr>
      <w:r>
        <w:rPr>
          <w:rFonts w:ascii="Arial" w:hAnsi="Arial" w:cs="Arial"/>
          <w:noProof/>
          <w:szCs w:val="24"/>
          <w:lang w:eastAsia="en-GB"/>
        </w:rPr>
        <w:drawing>
          <wp:anchor distT="0" distB="0" distL="114300" distR="114300" simplePos="0" relativeHeight="251657216" behindDoc="0" locked="0" layoutInCell="1" allowOverlap="1" wp14:anchorId="417BCC81" wp14:editId="456138B8">
            <wp:simplePos x="0" y="0"/>
            <wp:positionH relativeFrom="column">
              <wp:posOffset>2511697</wp:posOffset>
            </wp:positionH>
            <wp:positionV relativeFrom="paragraph">
              <wp:posOffset>-410845</wp:posOffset>
            </wp:positionV>
            <wp:extent cx="1873807" cy="815248"/>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3807" cy="81524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360CF1" w14:textId="77777777" w:rsidR="00B52FA1" w:rsidRPr="009973EA" w:rsidRDefault="00B52FA1" w:rsidP="009973EA">
      <w:pPr>
        <w:jc w:val="left"/>
        <w:rPr>
          <w:rFonts w:ascii="Arial" w:hAnsi="Arial" w:cs="Arial"/>
          <w:szCs w:val="24"/>
        </w:rPr>
      </w:pPr>
    </w:p>
    <w:p w14:paraId="449B6958" w14:textId="77777777" w:rsidR="00B52FA1" w:rsidRDefault="00B52FA1" w:rsidP="009973EA">
      <w:pPr>
        <w:jc w:val="left"/>
        <w:rPr>
          <w:rFonts w:ascii="Arial" w:hAnsi="Arial" w:cs="Arial"/>
          <w:szCs w:val="24"/>
        </w:rPr>
      </w:pPr>
    </w:p>
    <w:tbl>
      <w:tblPr>
        <w:tblStyle w:val="TableGrid"/>
        <w:tblW w:w="0" w:type="auto"/>
        <w:tblInd w:w="108" w:type="dxa"/>
        <w:tblLook w:val="04A0" w:firstRow="1" w:lastRow="0" w:firstColumn="1" w:lastColumn="0" w:noHBand="0" w:noVBand="1"/>
      </w:tblPr>
      <w:tblGrid>
        <w:gridCol w:w="10502"/>
      </w:tblGrid>
      <w:tr w:rsidR="00EE54A2" w14:paraId="4444D891" w14:textId="77777777" w:rsidTr="00417036">
        <w:trPr>
          <w:trHeight w:val="578"/>
        </w:trPr>
        <w:tc>
          <w:tcPr>
            <w:tcW w:w="10728" w:type="dxa"/>
            <w:shd w:val="clear" w:color="auto" w:fill="E5DFEC" w:themeFill="accent4" w:themeFillTint="33"/>
            <w:vAlign w:val="center"/>
          </w:tcPr>
          <w:p w14:paraId="19253A93" w14:textId="77777777" w:rsidR="00EE54A2" w:rsidRPr="00EE54A2" w:rsidRDefault="00EE54A2" w:rsidP="00EE54A2">
            <w:pPr>
              <w:jc w:val="center"/>
              <w:rPr>
                <w:rFonts w:ascii="Arial" w:hAnsi="Arial" w:cs="Arial"/>
                <w:b/>
                <w:sz w:val="36"/>
                <w:szCs w:val="36"/>
              </w:rPr>
            </w:pPr>
            <w:r w:rsidRPr="00EE54A2">
              <w:rPr>
                <w:rFonts w:ascii="Arial" w:hAnsi="Arial" w:cs="Arial"/>
                <w:b/>
                <w:sz w:val="36"/>
                <w:szCs w:val="36"/>
              </w:rPr>
              <w:t>Job Profile</w:t>
            </w:r>
          </w:p>
        </w:tc>
      </w:tr>
    </w:tbl>
    <w:p w14:paraId="2035113D" w14:textId="77777777" w:rsidR="00EE54A2" w:rsidRDefault="00EE54A2" w:rsidP="009973EA">
      <w:pPr>
        <w:jc w:val="left"/>
        <w:rPr>
          <w:rFonts w:ascii="Arial" w:hAnsi="Arial" w:cs="Arial"/>
          <w:szCs w:val="24"/>
        </w:rPr>
      </w:pPr>
    </w:p>
    <w:tbl>
      <w:tblPr>
        <w:tblW w:w="10773" w:type="dxa"/>
        <w:tblInd w:w="107" w:type="dxa"/>
        <w:tblLayout w:type="fixed"/>
        <w:tblCellMar>
          <w:left w:w="107" w:type="dxa"/>
          <w:right w:w="107" w:type="dxa"/>
        </w:tblCellMar>
        <w:tblLook w:val="0000" w:firstRow="0" w:lastRow="0" w:firstColumn="0" w:lastColumn="0" w:noHBand="0" w:noVBand="0"/>
      </w:tblPr>
      <w:tblGrid>
        <w:gridCol w:w="2268"/>
        <w:gridCol w:w="8505"/>
      </w:tblGrid>
      <w:tr w:rsidR="00691853" w:rsidRPr="009973EA" w14:paraId="399156F4" w14:textId="77777777" w:rsidTr="00417036">
        <w:trPr>
          <w:trHeight w:val="436"/>
        </w:trPr>
        <w:tc>
          <w:tcPr>
            <w:tcW w:w="2268" w:type="dxa"/>
            <w:tcBorders>
              <w:top w:val="single" w:sz="4" w:space="0" w:color="auto"/>
              <w:left w:val="single" w:sz="4" w:space="0" w:color="auto"/>
              <w:right w:val="single" w:sz="6" w:space="0" w:color="auto"/>
            </w:tcBorders>
            <w:shd w:val="clear" w:color="auto" w:fill="E5DFEC" w:themeFill="accent4" w:themeFillTint="33"/>
            <w:vAlign w:val="center"/>
          </w:tcPr>
          <w:p w14:paraId="2EE30D7B" w14:textId="77777777" w:rsidR="00691853" w:rsidRPr="009973EA" w:rsidRDefault="00691853" w:rsidP="00EE54A2">
            <w:pPr>
              <w:jc w:val="left"/>
              <w:rPr>
                <w:rFonts w:ascii="Arial" w:hAnsi="Arial" w:cs="Arial"/>
                <w:szCs w:val="24"/>
              </w:rPr>
            </w:pPr>
            <w:r w:rsidRPr="009973EA">
              <w:rPr>
                <w:rFonts w:ascii="Arial" w:hAnsi="Arial" w:cs="Arial"/>
                <w:b/>
                <w:szCs w:val="24"/>
              </w:rPr>
              <w:t>J</w:t>
            </w:r>
            <w:r w:rsidR="00EE54A2">
              <w:rPr>
                <w:rFonts w:ascii="Arial" w:hAnsi="Arial" w:cs="Arial"/>
                <w:b/>
                <w:szCs w:val="24"/>
              </w:rPr>
              <w:t>ob Title</w:t>
            </w:r>
            <w:r w:rsidRPr="009973EA">
              <w:rPr>
                <w:rFonts w:ascii="Arial" w:hAnsi="Arial" w:cs="Arial"/>
                <w:szCs w:val="24"/>
              </w:rPr>
              <w:t xml:space="preserve">  </w:t>
            </w:r>
            <w:r w:rsidRPr="009973EA">
              <w:rPr>
                <w:rFonts w:ascii="Arial" w:hAnsi="Arial" w:cs="Arial"/>
                <w:b/>
                <w:bCs/>
                <w:szCs w:val="24"/>
              </w:rPr>
              <w:t xml:space="preserve">  </w:t>
            </w:r>
          </w:p>
        </w:tc>
        <w:tc>
          <w:tcPr>
            <w:tcW w:w="8505" w:type="dxa"/>
            <w:tcBorders>
              <w:top w:val="single" w:sz="4" w:space="0" w:color="auto"/>
              <w:left w:val="single" w:sz="4" w:space="0" w:color="auto"/>
              <w:right w:val="single" w:sz="6" w:space="0" w:color="auto"/>
            </w:tcBorders>
            <w:vAlign w:val="center"/>
          </w:tcPr>
          <w:p w14:paraId="5788E3A0" w14:textId="18E0BBBE" w:rsidR="00691853" w:rsidRPr="00AB417D" w:rsidRDefault="00011FF3" w:rsidP="00EE54A2">
            <w:pPr>
              <w:jc w:val="left"/>
              <w:rPr>
                <w:rFonts w:ascii="Arial" w:hAnsi="Arial" w:cs="Arial"/>
                <w:szCs w:val="24"/>
              </w:rPr>
            </w:pPr>
            <w:r>
              <w:rPr>
                <w:rFonts w:ascii="Arial" w:hAnsi="Arial" w:cs="Arial"/>
                <w:szCs w:val="24"/>
              </w:rPr>
              <w:t>Revenues &amp; Recovery Manager</w:t>
            </w:r>
          </w:p>
        </w:tc>
      </w:tr>
      <w:tr w:rsidR="00691853" w:rsidRPr="009973EA" w14:paraId="65DBCADD" w14:textId="77777777" w:rsidTr="00417036">
        <w:trPr>
          <w:trHeight w:val="413"/>
        </w:trPr>
        <w:tc>
          <w:tcPr>
            <w:tcW w:w="2268" w:type="dxa"/>
            <w:tcBorders>
              <w:top w:val="single" w:sz="4" w:space="0" w:color="auto"/>
              <w:left w:val="single" w:sz="4" w:space="0" w:color="auto"/>
              <w:right w:val="single" w:sz="6" w:space="0" w:color="auto"/>
            </w:tcBorders>
            <w:shd w:val="clear" w:color="auto" w:fill="E5DFEC" w:themeFill="accent4" w:themeFillTint="33"/>
            <w:vAlign w:val="center"/>
          </w:tcPr>
          <w:p w14:paraId="17C1A2B7" w14:textId="77777777" w:rsidR="00691853" w:rsidRPr="009973EA" w:rsidRDefault="00554F52" w:rsidP="00EE54A2">
            <w:pPr>
              <w:jc w:val="left"/>
              <w:rPr>
                <w:rFonts w:ascii="Arial" w:hAnsi="Arial" w:cs="Arial"/>
                <w:b/>
                <w:szCs w:val="24"/>
              </w:rPr>
            </w:pPr>
            <w:r>
              <w:rPr>
                <w:rFonts w:ascii="Arial" w:hAnsi="Arial" w:cs="Arial"/>
                <w:b/>
                <w:szCs w:val="24"/>
              </w:rPr>
              <w:t>Salary/</w:t>
            </w:r>
            <w:r w:rsidR="00691853" w:rsidRPr="009973EA">
              <w:rPr>
                <w:rFonts w:ascii="Arial" w:hAnsi="Arial" w:cs="Arial"/>
                <w:b/>
                <w:szCs w:val="24"/>
              </w:rPr>
              <w:t>G</w:t>
            </w:r>
            <w:r w:rsidR="00EE54A2">
              <w:rPr>
                <w:rFonts w:ascii="Arial" w:hAnsi="Arial" w:cs="Arial"/>
                <w:b/>
                <w:szCs w:val="24"/>
              </w:rPr>
              <w:t>rade</w:t>
            </w:r>
            <w:r w:rsidR="00691853" w:rsidRPr="009973EA">
              <w:rPr>
                <w:rFonts w:ascii="Arial" w:hAnsi="Arial" w:cs="Arial"/>
                <w:b/>
                <w:szCs w:val="24"/>
              </w:rPr>
              <w:t xml:space="preserve">     </w:t>
            </w:r>
          </w:p>
        </w:tc>
        <w:tc>
          <w:tcPr>
            <w:tcW w:w="8505" w:type="dxa"/>
            <w:tcBorders>
              <w:top w:val="single" w:sz="4" w:space="0" w:color="auto"/>
              <w:left w:val="single" w:sz="4" w:space="0" w:color="auto"/>
              <w:right w:val="single" w:sz="6" w:space="0" w:color="auto"/>
            </w:tcBorders>
            <w:vAlign w:val="center"/>
          </w:tcPr>
          <w:p w14:paraId="7A8BF24F" w14:textId="622D0628" w:rsidR="00691853" w:rsidRPr="00AB417D" w:rsidRDefault="00AE5B2F" w:rsidP="00AB417D">
            <w:pPr>
              <w:jc w:val="left"/>
              <w:rPr>
                <w:rFonts w:ascii="Arial" w:hAnsi="Arial" w:cs="Arial"/>
                <w:szCs w:val="24"/>
              </w:rPr>
            </w:pPr>
            <w:r>
              <w:rPr>
                <w:rFonts w:ascii="Arial" w:hAnsi="Arial" w:cs="Arial"/>
                <w:szCs w:val="24"/>
              </w:rPr>
              <w:t>SMG1</w:t>
            </w:r>
          </w:p>
        </w:tc>
      </w:tr>
      <w:tr w:rsidR="0034257B" w:rsidRPr="009973EA" w14:paraId="0B372315" w14:textId="77777777" w:rsidTr="00417036">
        <w:trPr>
          <w:trHeight w:val="413"/>
        </w:trPr>
        <w:tc>
          <w:tcPr>
            <w:tcW w:w="2268" w:type="dxa"/>
            <w:tcBorders>
              <w:top w:val="single" w:sz="4" w:space="0" w:color="auto"/>
              <w:left w:val="single" w:sz="4" w:space="0" w:color="auto"/>
              <w:right w:val="single" w:sz="6" w:space="0" w:color="auto"/>
            </w:tcBorders>
            <w:shd w:val="clear" w:color="auto" w:fill="E5DFEC" w:themeFill="accent4" w:themeFillTint="33"/>
            <w:vAlign w:val="center"/>
          </w:tcPr>
          <w:p w14:paraId="3C027E64" w14:textId="77777777" w:rsidR="0034257B" w:rsidRDefault="0034257B" w:rsidP="00EE54A2">
            <w:pPr>
              <w:jc w:val="left"/>
              <w:rPr>
                <w:rFonts w:ascii="Arial" w:hAnsi="Arial" w:cs="Arial"/>
                <w:b/>
                <w:szCs w:val="24"/>
              </w:rPr>
            </w:pPr>
            <w:r w:rsidRPr="009973EA">
              <w:rPr>
                <w:rFonts w:ascii="Arial" w:hAnsi="Arial" w:cs="Arial"/>
                <w:b/>
                <w:szCs w:val="24"/>
              </w:rPr>
              <w:t>S</w:t>
            </w:r>
            <w:r>
              <w:rPr>
                <w:rFonts w:ascii="Arial" w:hAnsi="Arial" w:cs="Arial"/>
                <w:b/>
                <w:szCs w:val="24"/>
              </w:rPr>
              <w:t>ervice</w:t>
            </w:r>
            <w:r w:rsidRPr="009973EA">
              <w:rPr>
                <w:rFonts w:ascii="Arial" w:hAnsi="Arial" w:cs="Arial"/>
                <w:b/>
                <w:szCs w:val="24"/>
              </w:rPr>
              <w:t xml:space="preserve">  </w:t>
            </w:r>
          </w:p>
        </w:tc>
        <w:tc>
          <w:tcPr>
            <w:tcW w:w="8505" w:type="dxa"/>
            <w:tcBorders>
              <w:top w:val="single" w:sz="4" w:space="0" w:color="auto"/>
              <w:left w:val="single" w:sz="4" w:space="0" w:color="auto"/>
              <w:right w:val="single" w:sz="6" w:space="0" w:color="auto"/>
            </w:tcBorders>
            <w:vAlign w:val="center"/>
          </w:tcPr>
          <w:p w14:paraId="46B790B4" w14:textId="114C35F0" w:rsidR="0034257B" w:rsidRPr="00AB417D" w:rsidRDefault="009169B5" w:rsidP="00EE54A2">
            <w:pPr>
              <w:jc w:val="left"/>
              <w:rPr>
                <w:rFonts w:ascii="Arial" w:hAnsi="Arial" w:cs="Arial"/>
                <w:szCs w:val="24"/>
              </w:rPr>
            </w:pPr>
            <w:r>
              <w:rPr>
                <w:rFonts w:ascii="Arial" w:hAnsi="Arial" w:cs="Arial"/>
                <w:szCs w:val="24"/>
              </w:rPr>
              <w:t>Revenues &amp; Benefits</w:t>
            </w:r>
          </w:p>
        </w:tc>
      </w:tr>
      <w:tr w:rsidR="0034257B" w:rsidRPr="009973EA" w14:paraId="68CF6358" w14:textId="77777777" w:rsidTr="00417036">
        <w:trPr>
          <w:trHeight w:val="413"/>
        </w:trPr>
        <w:tc>
          <w:tcPr>
            <w:tcW w:w="2268" w:type="dxa"/>
            <w:tcBorders>
              <w:top w:val="single" w:sz="4" w:space="0" w:color="auto"/>
              <w:left w:val="single" w:sz="4" w:space="0" w:color="auto"/>
              <w:bottom w:val="single" w:sz="4" w:space="0" w:color="auto"/>
              <w:right w:val="single" w:sz="6" w:space="0" w:color="auto"/>
            </w:tcBorders>
            <w:shd w:val="clear" w:color="auto" w:fill="E5DFEC" w:themeFill="accent4" w:themeFillTint="33"/>
            <w:vAlign w:val="center"/>
          </w:tcPr>
          <w:p w14:paraId="5D49A05D" w14:textId="77777777" w:rsidR="0034257B" w:rsidRDefault="0034257B" w:rsidP="00EE54A2">
            <w:pPr>
              <w:jc w:val="left"/>
              <w:rPr>
                <w:rFonts w:ascii="Arial" w:hAnsi="Arial" w:cs="Arial"/>
                <w:b/>
                <w:szCs w:val="24"/>
              </w:rPr>
            </w:pPr>
            <w:r w:rsidRPr="009973EA">
              <w:rPr>
                <w:rFonts w:ascii="Arial" w:hAnsi="Arial" w:cs="Arial"/>
                <w:b/>
                <w:szCs w:val="24"/>
              </w:rPr>
              <w:t>R</w:t>
            </w:r>
            <w:r>
              <w:rPr>
                <w:rFonts w:ascii="Arial" w:hAnsi="Arial" w:cs="Arial"/>
                <w:b/>
                <w:szCs w:val="24"/>
              </w:rPr>
              <w:t>eports to</w:t>
            </w:r>
            <w:r w:rsidRPr="009973EA">
              <w:rPr>
                <w:rFonts w:ascii="Arial" w:hAnsi="Arial" w:cs="Arial"/>
                <w:b/>
                <w:szCs w:val="24"/>
              </w:rPr>
              <w:t xml:space="preserve">   </w:t>
            </w:r>
          </w:p>
        </w:tc>
        <w:tc>
          <w:tcPr>
            <w:tcW w:w="8505" w:type="dxa"/>
            <w:tcBorders>
              <w:top w:val="single" w:sz="4" w:space="0" w:color="auto"/>
              <w:left w:val="single" w:sz="4" w:space="0" w:color="auto"/>
              <w:bottom w:val="single" w:sz="4" w:space="0" w:color="auto"/>
              <w:right w:val="single" w:sz="6" w:space="0" w:color="auto"/>
            </w:tcBorders>
            <w:vAlign w:val="center"/>
          </w:tcPr>
          <w:p w14:paraId="6C99F16A" w14:textId="023F34FB" w:rsidR="0034257B" w:rsidRPr="00AB417D" w:rsidRDefault="00404AFB" w:rsidP="00EE54A2">
            <w:pPr>
              <w:jc w:val="left"/>
              <w:rPr>
                <w:rFonts w:ascii="Arial" w:hAnsi="Arial" w:cs="Arial"/>
                <w:szCs w:val="24"/>
              </w:rPr>
            </w:pPr>
            <w:r>
              <w:rPr>
                <w:rFonts w:ascii="Arial" w:hAnsi="Arial" w:cs="Arial"/>
                <w:szCs w:val="24"/>
              </w:rPr>
              <w:t>Local Tax</w:t>
            </w:r>
            <w:r w:rsidR="00AE5B2F">
              <w:rPr>
                <w:rFonts w:ascii="Arial" w:hAnsi="Arial" w:cs="Arial"/>
                <w:szCs w:val="24"/>
              </w:rPr>
              <w:t xml:space="preserve"> &amp; Benefits Manager</w:t>
            </w:r>
          </w:p>
        </w:tc>
      </w:tr>
      <w:tr w:rsidR="0034257B" w:rsidRPr="009973EA" w14:paraId="48DFBCA1" w14:textId="77777777" w:rsidTr="00417036">
        <w:trPr>
          <w:trHeight w:val="413"/>
        </w:trPr>
        <w:tc>
          <w:tcPr>
            <w:tcW w:w="2268" w:type="dxa"/>
            <w:tcBorders>
              <w:top w:val="single" w:sz="4" w:space="0" w:color="auto"/>
              <w:left w:val="single" w:sz="4" w:space="0" w:color="auto"/>
              <w:bottom w:val="single" w:sz="4" w:space="0" w:color="auto"/>
              <w:right w:val="single" w:sz="6" w:space="0" w:color="auto"/>
            </w:tcBorders>
            <w:shd w:val="clear" w:color="auto" w:fill="E5DFEC" w:themeFill="accent4" w:themeFillTint="33"/>
            <w:vAlign w:val="center"/>
          </w:tcPr>
          <w:p w14:paraId="77232046" w14:textId="77777777" w:rsidR="0034257B" w:rsidRPr="009973EA" w:rsidRDefault="00554F52" w:rsidP="00EE54A2">
            <w:pPr>
              <w:jc w:val="left"/>
              <w:rPr>
                <w:rFonts w:ascii="Arial" w:hAnsi="Arial" w:cs="Arial"/>
                <w:b/>
                <w:szCs w:val="24"/>
              </w:rPr>
            </w:pPr>
            <w:r>
              <w:rPr>
                <w:rFonts w:ascii="Arial" w:hAnsi="Arial" w:cs="Arial"/>
                <w:b/>
                <w:szCs w:val="24"/>
              </w:rPr>
              <w:t xml:space="preserve">Manages/ </w:t>
            </w:r>
            <w:r w:rsidR="0034257B">
              <w:rPr>
                <w:rFonts w:ascii="Arial" w:hAnsi="Arial" w:cs="Arial"/>
                <w:b/>
                <w:szCs w:val="24"/>
              </w:rPr>
              <w:t>Supervises</w:t>
            </w:r>
          </w:p>
        </w:tc>
        <w:tc>
          <w:tcPr>
            <w:tcW w:w="8505" w:type="dxa"/>
            <w:tcBorders>
              <w:top w:val="single" w:sz="4" w:space="0" w:color="auto"/>
              <w:left w:val="single" w:sz="4" w:space="0" w:color="auto"/>
              <w:bottom w:val="single" w:sz="4" w:space="0" w:color="auto"/>
              <w:right w:val="single" w:sz="6" w:space="0" w:color="auto"/>
            </w:tcBorders>
            <w:vAlign w:val="center"/>
          </w:tcPr>
          <w:p w14:paraId="199A208F" w14:textId="4CC6315F" w:rsidR="0034257B" w:rsidRPr="00AB417D" w:rsidRDefault="00F44149" w:rsidP="00EE54A2">
            <w:pPr>
              <w:jc w:val="left"/>
              <w:rPr>
                <w:rFonts w:ascii="Arial" w:hAnsi="Arial" w:cs="Arial"/>
                <w:szCs w:val="24"/>
              </w:rPr>
            </w:pPr>
            <w:r>
              <w:rPr>
                <w:rFonts w:ascii="Arial" w:hAnsi="Arial" w:cs="Arial"/>
                <w:szCs w:val="24"/>
              </w:rPr>
              <w:t>Officers within Revenues, Sundry Debtors &amp; Cashiers</w:t>
            </w:r>
          </w:p>
        </w:tc>
      </w:tr>
    </w:tbl>
    <w:p w14:paraId="4A544C8C" w14:textId="77777777" w:rsidR="00B52FA1" w:rsidRPr="009973EA" w:rsidRDefault="00B52FA1" w:rsidP="009973EA">
      <w:pPr>
        <w:jc w:val="left"/>
        <w:rPr>
          <w:rFonts w:ascii="Arial" w:hAnsi="Arial" w:cs="Arial"/>
          <w:szCs w:val="24"/>
        </w:rPr>
      </w:pPr>
    </w:p>
    <w:tbl>
      <w:tblPr>
        <w:tblW w:w="10773" w:type="dxa"/>
        <w:tblInd w:w="107" w:type="dxa"/>
        <w:tblLayout w:type="fixed"/>
        <w:tblCellMar>
          <w:left w:w="107" w:type="dxa"/>
          <w:right w:w="107" w:type="dxa"/>
        </w:tblCellMar>
        <w:tblLook w:val="0000" w:firstRow="0" w:lastRow="0" w:firstColumn="0" w:lastColumn="0" w:noHBand="0" w:noVBand="0"/>
      </w:tblPr>
      <w:tblGrid>
        <w:gridCol w:w="2268"/>
        <w:gridCol w:w="8505"/>
      </w:tblGrid>
      <w:tr w:rsidR="008C5448" w:rsidRPr="009973EA" w14:paraId="19BE3C13" w14:textId="77777777" w:rsidTr="00417036">
        <w:trPr>
          <w:trHeight w:val="1238"/>
        </w:trPr>
        <w:tc>
          <w:tcPr>
            <w:tcW w:w="2268" w:type="dxa"/>
            <w:tcBorders>
              <w:top w:val="single" w:sz="4" w:space="0" w:color="auto"/>
              <w:left w:val="single" w:sz="6" w:space="0" w:color="auto"/>
              <w:bottom w:val="single" w:sz="6" w:space="0" w:color="auto"/>
              <w:right w:val="single" w:sz="6" w:space="0" w:color="auto"/>
            </w:tcBorders>
            <w:shd w:val="clear" w:color="auto" w:fill="E5DFEC" w:themeFill="accent4" w:themeFillTint="33"/>
            <w:vAlign w:val="center"/>
          </w:tcPr>
          <w:p w14:paraId="1F096B75" w14:textId="77777777" w:rsidR="008C5448" w:rsidRPr="008C5448" w:rsidRDefault="008C5448" w:rsidP="00EE54A2">
            <w:pPr>
              <w:pStyle w:val="BodyText2"/>
              <w:rPr>
                <w:rFonts w:cs="Arial"/>
                <w:b/>
                <w:bCs/>
                <w:sz w:val="24"/>
                <w:szCs w:val="24"/>
              </w:rPr>
            </w:pPr>
            <w:r w:rsidRPr="009973EA">
              <w:rPr>
                <w:rFonts w:cs="Arial"/>
                <w:b/>
                <w:bCs/>
                <w:sz w:val="24"/>
                <w:szCs w:val="24"/>
              </w:rPr>
              <w:t>J</w:t>
            </w:r>
            <w:r w:rsidR="00EE54A2">
              <w:rPr>
                <w:rFonts w:cs="Arial"/>
                <w:b/>
                <w:bCs/>
                <w:sz w:val="24"/>
                <w:szCs w:val="24"/>
              </w:rPr>
              <w:t>ob Purpose</w:t>
            </w:r>
          </w:p>
        </w:tc>
        <w:tc>
          <w:tcPr>
            <w:tcW w:w="8505" w:type="dxa"/>
            <w:tcBorders>
              <w:top w:val="single" w:sz="4" w:space="0" w:color="auto"/>
              <w:left w:val="single" w:sz="6" w:space="0" w:color="auto"/>
              <w:bottom w:val="single" w:sz="6" w:space="0" w:color="auto"/>
              <w:right w:val="single" w:sz="6" w:space="0" w:color="auto"/>
            </w:tcBorders>
            <w:vAlign w:val="center"/>
          </w:tcPr>
          <w:p w14:paraId="476C1DC0" w14:textId="1671E0A2" w:rsidR="008C5448" w:rsidRPr="00BF420A" w:rsidRDefault="00D42A56" w:rsidP="007F3462">
            <w:pPr>
              <w:pStyle w:val="BodyText2"/>
              <w:rPr>
                <w:iCs/>
                <w:sz w:val="24"/>
                <w:szCs w:val="24"/>
              </w:rPr>
            </w:pPr>
            <w:r>
              <w:t>R</w:t>
            </w:r>
            <w:r w:rsidR="003948B6">
              <w:t>esponsible for providing leadership and operational managerial direction of the Revenues Service in the administration, collection and recovery of Council Tax, Business Rates</w:t>
            </w:r>
            <w:r w:rsidR="00BD72C3">
              <w:t>, Sundry Debtors</w:t>
            </w:r>
            <w:r w:rsidR="003948B6">
              <w:t xml:space="preserve"> and </w:t>
            </w:r>
            <w:r w:rsidR="00E864CF">
              <w:t>Cashiering</w:t>
            </w:r>
            <w:r w:rsidR="00A14FB9">
              <w:t xml:space="preserve"> Services</w:t>
            </w:r>
            <w:r w:rsidR="0092118F">
              <w:t>.</w:t>
            </w:r>
            <w:r w:rsidR="00E864CF">
              <w:t xml:space="preserve"> </w:t>
            </w:r>
          </w:p>
        </w:tc>
      </w:tr>
    </w:tbl>
    <w:p w14:paraId="321358E7" w14:textId="77777777" w:rsidR="00B52FA1" w:rsidRPr="009973EA" w:rsidRDefault="00B52FA1" w:rsidP="009973EA">
      <w:pPr>
        <w:jc w:val="left"/>
        <w:rPr>
          <w:rFonts w:ascii="Arial" w:hAnsi="Arial" w:cs="Arial"/>
          <w:szCs w:val="24"/>
        </w:rPr>
      </w:pPr>
    </w:p>
    <w:tbl>
      <w:tblPr>
        <w:tblW w:w="10773" w:type="dxa"/>
        <w:tblInd w:w="107" w:type="dxa"/>
        <w:tblLayout w:type="fixed"/>
        <w:tblCellMar>
          <w:left w:w="107" w:type="dxa"/>
          <w:right w:w="107" w:type="dxa"/>
        </w:tblCellMar>
        <w:tblLook w:val="0000" w:firstRow="0" w:lastRow="0" w:firstColumn="0" w:lastColumn="0" w:noHBand="0" w:noVBand="0"/>
      </w:tblPr>
      <w:tblGrid>
        <w:gridCol w:w="10773"/>
      </w:tblGrid>
      <w:tr w:rsidR="00B52FA1" w:rsidRPr="009973EA" w14:paraId="48907345" w14:textId="77777777" w:rsidTr="00417036">
        <w:trPr>
          <w:trHeight w:val="694"/>
        </w:trPr>
        <w:tc>
          <w:tcPr>
            <w:tcW w:w="10773" w:type="dxa"/>
            <w:tcBorders>
              <w:top w:val="single" w:sz="4" w:space="0" w:color="auto"/>
              <w:left w:val="single" w:sz="6" w:space="0" w:color="auto"/>
              <w:bottom w:val="single" w:sz="4" w:space="0" w:color="auto"/>
              <w:right w:val="single" w:sz="6" w:space="0" w:color="auto"/>
            </w:tcBorders>
            <w:shd w:val="clear" w:color="auto" w:fill="E5DFEC" w:themeFill="accent4" w:themeFillTint="33"/>
            <w:vAlign w:val="center"/>
          </w:tcPr>
          <w:p w14:paraId="2B467202" w14:textId="77777777" w:rsidR="00B52FA1" w:rsidRPr="007B3C1F" w:rsidRDefault="0034257B" w:rsidP="0034257B">
            <w:pPr>
              <w:spacing w:line="360" w:lineRule="auto"/>
              <w:jc w:val="center"/>
              <w:rPr>
                <w:rFonts w:ascii="Arial" w:hAnsi="Arial" w:cs="Arial"/>
                <w:b/>
                <w:sz w:val="28"/>
                <w:szCs w:val="28"/>
              </w:rPr>
            </w:pPr>
            <w:r w:rsidRPr="007B3C1F">
              <w:rPr>
                <w:rFonts w:ascii="Arial" w:hAnsi="Arial" w:cs="Arial"/>
                <w:b/>
                <w:sz w:val="28"/>
                <w:szCs w:val="28"/>
              </w:rPr>
              <w:t>Principal Accountabilities</w:t>
            </w:r>
          </w:p>
        </w:tc>
      </w:tr>
      <w:tr w:rsidR="00C7628D" w:rsidRPr="009973EA" w14:paraId="1BE5D727" w14:textId="77777777" w:rsidTr="00AB417D">
        <w:trPr>
          <w:trHeight w:val="2125"/>
        </w:trPr>
        <w:tc>
          <w:tcPr>
            <w:tcW w:w="10773" w:type="dxa"/>
            <w:tcBorders>
              <w:top w:val="single" w:sz="4" w:space="0" w:color="auto"/>
              <w:left w:val="single" w:sz="6" w:space="0" w:color="auto"/>
              <w:bottom w:val="single" w:sz="4" w:space="0" w:color="auto"/>
              <w:right w:val="single" w:sz="6" w:space="0" w:color="auto"/>
            </w:tcBorders>
            <w:vAlign w:val="center"/>
          </w:tcPr>
          <w:p w14:paraId="3FB42F2B" w14:textId="77777777" w:rsidR="00366CB7" w:rsidRDefault="00366CB7" w:rsidP="00366CB7">
            <w:pPr>
              <w:shd w:val="clear" w:color="auto" w:fill="FFFFFF"/>
              <w:spacing w:before="100" w:beforeAutospacing="1" w:after="100" w:afterAutospacing="1"/>
              <w:jc w:val="left"/>
              <w:rPr>
                <w:rFonts w:ascii="Arial" w:hAnsi="Arial"/>
                <w:szCs w:val="24"/>
              </w:rPr>
            </w:pPr>
          </w:p>
          <w:p w14:paraId="4836CD7E" w14:textId="29C35216" w:rsidR="00773345" w:rsidRDefault="000A0F45"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773345">
              <w:rPr>
                <w:rFonts w:ascii="Arial" w:hAnsi="Arial" w:cs="Arial"/>
                <w:color w:val="333333"/>
                <w:szCs w:val="24"/>
                <w:lang w:eastAsia="en-GB"/>
              </w:rPr>
              <w:t xml:space="preserve">Day to day leadership, management and motivation of teams that specialise in </w:t>
            </w:r>
            <w:r w:rsidR="005270C1">
              <w:rPr>
                <w:rFonts w:ascii="Arial" w:hAnsi="Arial" w:cs="Arial"/>
                <w:color w:val="333333"/>
                <w:szCs w:val="24"/>
                <w:lang w:eastAsia="en-GB"/>
              </w:rPr>
              <w:t xml:space="preserve">the billing, collection, recovery and enforcement of </w:t>
            </w:r>
            <w:r w:rsidR="00082DB3" w:rsidRPr="00773345">
              <w:rPr>
                <w:rFonts w:ascii="Arial" w:hAnsi="Arial" w:cs="Arial"/>
                <w:color w:val="333333"/>
                <w:szCs w:val="24"/>
                <w:lang w:eastAsia="en-GB"/>
              </w:rPr>
              <w:t xml:space="preserve">Council Tax, </w:t>
            </w:r>
            <w:r w:rsidRPr="00773345">
              <w:rPr>
                <w:rFonts w:ascii="Arial" w:hAnsi="Arial" w:cs="Arial"/>
                <w:color w:val="333333"/>
                <w:szCs w:val="24"/>
                <w:lang w:eastAsia="en-GB"/>
              </w:rPr>
              <w:t>Business Rate</w:t>
            </w:r>
            <w:r w:rsidR="00082DB3" w:rsidRPr="00773345">
              <w:rPr>
                <w:rFonts w:ascii="Arial" w:hAnsi="Arial" w:cs="Arial"/>
                <w:color w:val="333333"/>
                <w:szCs w:val="24"/>
                <w:lang w:eastAsia="en-GB"/>
              </w:rPr>
              <w:t>s</w:t>
            </w:r>
            <w:r w:rsidR="001F06BA">
              <w:rPr>
                <w:rFonts w:ascii="Arial" w:hAnsi="Arial" w:cs="Arial"/>
                <w:color w:val="333333"/>
                <w:szCs w:val="24"/>
                <w:lang w:eastAsia="en-GB"/>
              </w:rPr>
              <w:t>, Sundry Debtors</w:t>
            </w:r>
            <w:r w:rsidRPr="00773345">
              <w:rPr>
                <w:rFonts w:ascii="Arial" w:hAnsi="Arial" w:cs="Arial"/>
                <w:color w:val="333333"/>
                <w:szCs w:val="24"/>
                <w:lang w:eastAsia="en-GB"/>
              </w:rPr>
              <w:t xml:space="preserve"> and </w:t>
            </w:r>
            <w:r w:rsidR="00082DB3" w:rsidRPr="00773345">
              <w:rPr>
                <w:rFonts w:ascii="Arial" w:hAnsi="Arial" w:cs="Arial"/>
                <w:color w:val="333333"/>
                <w:szCs w:val="24"/>
                <w:lang w:eastAsia="en-GB"/>
              </w:rPr>
              <w:t>Cashiering</w:t>
            </w:r>
            <w:r w:rsidR="00586A1B" w:rsidRPr="00773345">
              <w:rPr>
                <w:rFonts w:ascii="Arial" w:hAnsi="Arial" w:cs="Arial"/>
                <w:color w:val="333333"/>
                <w:szCs w:val="24"/>
                <w:lang w:eastAsia="en-GB"/>
              </w:rPr>
              <w:t>.</w:t>
            </w:r>
          </w:p>
          <w:p w14:paraId="450DF1DF" w14:textId="20C988BB" w:rsidR="00256AAE" w:rsidRPr="00773345" w:rsidRDefault="00256AAE"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Pr>
                <w:rFonts w:ascii="Arial" w:hAnsi="Arial" w:cs="Arial"/>
                <w:color w:val="333333"/>
                <w:szCs w:val="24"/>
                <w:lang w:eastAsia="en-GB"/>
              </w:rPr>
              <w:t xml:space="preserve">Ensure </w:t>
            </w:r>
            <w:r w:rsidR="0051636D">
              <w:rPr>
                <w:rFonts w:ascii="Arial" w:hAnsi="Arial" w:cs="Arial"/>
                <w:color w:val="333333"/>
                <w:szCs w:val="24"/>
                <w:lang w:eastAsia="en-GB"/>
              </w:rPr>
              <w:t>parameter</w:t>
            </w:r>
            <w:r w:rsidR="001D2AE2">
              <w:rPr>
                <w:rFonts w:ascii="Arial" w:hAnsi="Arial" w:cs="Arial"/>
                <w:color w:val="333333"/>
                <w:szCs w:val="24"/>
                <w:lang w:eastAsia="en-GB"/>
              </w:rPr>
              <w:t xml:space="preserve"> changes</w:t>
            </w:r>
            <w:r w:rsidRPr="0051636D">
              <w:rPr>
                <w:rFonts w:ascii="Arial" w:hAnsi="Arial" w:cs="Arial"/>
              </w:rPr>
              <w:t xml:space="preserve"> are</w:t>
            </w:r>
            <w:r w:rsidR="0051636D">
              <w:rPr>
                <w:rFonts w:ascii="Arial" w:hAnsi="Arial" w:cs="Arial"/>
              </w:rPr>
              <w:t xml:space="preserve"> provided to the Systems </w:t>
            </w:r>
            <w:commentRangeStart w:id="0"/>
            <w:commentRangeStart w:id="1"/>
            <w:r w:rsidR="0051636D">
              <w:rPr>
                <w:rFonts w:ascii="Arial" w:hAnsi="Arial" w:cs="Arial"/>
              </w:rPr>
              <w:t>team</w:t>
            </w:r>
            <w:commentRangeEnd w:id="0"/>
            <w:r w:rsidR="005270C1">
              <w:rPr>
                <w:rStyle w:val="CommentReference"/>
              </w:rPr>
              <w:commentReference w:id="0"/>
            </w:r>
            <w:commentRangeEnd w:id="1"/>
            <w:r w:rsidR="001D2AE2">
              <w:rPr>
                <w:rStyle w:val="CommentReference"/>
              </w:rPr>
              <w:commentReference w:id="1"/>
            </w:r>
            <w:r w:rsidR="001D2AE2">
              <w:rPr>
                <w:rFonts w:ascii="Arial" w:hAnsi="Arial" w:cs="Arial"/>
              </w:rPr>
              <w:t>, as required.</w:t>
            </w:r>
          </w:p>
          <w:p w14:paraId="4FA591A6" w14:textId="77777777" w:rsidR="000A0F45" w:rsidRDefault="000A0F45"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773345">
              <w:rPr>
                <w:rFonts w:ascii="Arial" w:hAnsi="Arial" w:cs="Arial"/>
                <w:color w:val="333333"/>
                <w:szCs w:val="24"/>
                <w:lang w:eastAsia="en-GB"/>
              </w:rPr>
              <w:t>Workload and resource planning, to ensure all statutory timescales are achieved.</w:t>
            </w:r>
          </w:p>
          <w:p w14:paraId="1F73F355" w14:textId="0050FCDC" w:rsidR="002D51B2" w:rsidRDefault="00BF7D01"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Pr>
                <w:rFonts w:ascii="Arial" w:hAnsi="Arial" w:cs="Arial"/>
                <w:color w:val="333333"/>
                <w:szCs w:val="24"/>
                <w:lang w:eastAsia="en-GB"/>
              </w:rPr>
              <w:t xml:space="preserve">Ensure </w:t>
            </w:r>
            <w:r w:rsidR="00F56EC7">
              <w:rPr>
                <w:rFonts w:ascii="Arial" w:hAnsi="Arial" w:cs="Arial"/>
                <w:color w:val="333333"/>
                <w:szCs w:val="24"/>
                <w:lang w:eastAsia="en-GB"/>
              </w:rPr>
              <w:t>NNDR, CTX</w:t>
            </w:r>
            <w:r w:rsidR="005270C1">
              <w:rPr>
                <w:rFonts w:ascii="Arial" w:hAnsi="Arial" w:cs="Arial"/>
                <w:color w:val="333333"/>
                <w:szCs w:val="24"/>
                <w:lang w:eastAsia="en-GB"/>
              </w:rPr>
              <w:t xml:space="preserve">, </w:t>
            </w:r>
            <w:r w:rsidR="00F56EC7">
              <w:rPr>
                <w:rFonts w:ascii="Arial" w:hAnsi="Arial" w:cs="Arial"/>
                <w:color w:val="333333"/>
                <w:szCs w:val="24"/>
                <w:lang w:eastAsia="en-GB"/>
              </w:rPr>
              <w:t>Sundry Debtors</w:t>
            </w:r>
            <w:r w:rsidR="005270C1">
              <w:rPr>
                <w:rFonts w:ascii="Arial" w:hAnsi="Arial" w:cs="Arial"/>
                <w:color w:val="333333"/>
                <w:szCs w:val="24"/>
                <w:lang w:eastAsia="en-GB"/>
              </w:rPr>
              <w:t>, and cashiering reconciliations are undertaken and kept up to date</w:t>
            </w:r>
          </w:p>
          <w:p w14:paraId="2A6A6C7E" w14:textId="41E6E41C" w:rsidR="002D51B2" w:rsidRPr="002D51B2" w:rsidRDefault="002D51B2"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2D51B2">
              <w:rPr>
                <w:rFonts w:ascii="Arial" w:hAnsi="Arial" w:cs="Arial"/>
                <w:color w:val="333333"/>
                <w:szCs w:val="24"/>
                <w:lang w:eastAsia="en-GB"/>
              </w:rPr>
              <w:t xml:space="preserve">Responsibility for </w:t>
            </w:r>
            <w:r w:rsidRPr="002D51B2">
              <w:rPr>
                <w:rFonts w:ascii="Arial" w:hAnsi="Arial" w:cs="Arial"/>
              </w:rPr>
              <w:t>authorising Direct Debit files and ensuring unpaid files are actioned</w:t>
            </w:r>
          </w:p>
          <w:p w14:paraId="1DD16EB7" w14:textId="77777777" w:rsidR="000A0F45" w:rsidRPr="00773345" w:rsidRDefault="000A0F45"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773345">
              <w:rPr>
                <w:rFonts w:ascii="Arial" w:hAnsi="Arial" w:cs="Arial"/>
                <w:color w:val="333333"/>
                <w:szCs w:val="24"/>
                <w:lang w:eastAsia="en-GB"/>
              </w:rPr>
              <w:t>Data and information analysis and providing technical and specialist advice and guidance.</w:t>
            </w:r>
          </w:p>
          <w:p w14:paraId="06911B0E" w14:textId="3E0128F0" w:rsidR="000A0F45" w:rsidRPr="00773345" w:rsidRDefault="000A0F45"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773345">
              <w:rPr>
                <w:rFonts w:ascii="Arial" w:hAnsi="Arial" w:cs="Arial"/>
                <w:color w:val="333333"/>
                <w:szCs w:val="24"/>
                <w:lang w:eastAsia="en-GB"/>
              </w:rPr>
              <w:t>Making decisions in complex cases</w:t>
            </w:r>
            <w:r w:rsidR="005270C1">
              <w:rPr>
                <w:rFonts w:ascii="Arial" w:hAnsi="Arial" w:cs="Arial"/>
                <w:color w:val="333333"/>
                <w:szCs w:val="24"/>
                <w:lang w:eastAsia="en-GB"/>
              </w:rPr>
              <w:t xml:space="preserve"> or, where appropriate, advising the appropriate decision-maker</w:t>
            </w:r>
          </w:p>
          <w:p w14:paraId="07C7A0E3" w14:textId="4C35E6E5" w:rsidR="000A0F45" w:rsidRPr="00773345" w:rsidRDefault="000A0F45"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773345">
              <w:rPr>
                <w:rFonts w:ascii="Arial" w:hAnsi="Arial" w:cs="Arial"/>
                <w:color w:val="333333"/>
                <w:szCs w:val="24"/>
                <w:lang w:eastAsia="en-GB"/>
              </w:rPr>
              <w:t>Completion of statutory returns, and other Revenues related returns.</w:t>
            </w:r>
          </w:p>
          <w:p w14:paraId="1073CBCE" w14:textId="39152ACB" w:rsidR="000A0F45" w:rsidRPr="00773345" w:rsidRDefault="00536BC4"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6218FD">
              <w:rPr>
                <w:rFonts w:ascii="Arial" w:hAnsi="Arial" w:cs="Arial"/>
                <w:color w:val="333333"/>
                <w:szCs w:val="24"/>
                <w:lang w:eastAsia="en-GB"/>
              </w:rPr>
              <w:t>Ensure that performance information is collected, analysed and reported</w:t>
            </w:r>
            <w:r>
              <w:rPr>
                <w:rFonts w:ascii="Arial" w:hAnsi="Arial" w:cs="Arial"/>
                <w:color w:val="333333"/>
                <w:szCs w:val="24"/>
                <w:lang w:eastAsia="en-GB"/>
              </w:rPr>
              <w:t>.</w:t>
            </w:r>
          </w:p>
          <w:p w14:paraId="1ED7E43E" w14:textId="21E99FC4" w:rsidR="00315529" w:rsidRPr="00773345" w:rsidRDefault="009D4CA4" w:rsidP="00536BC4">
            <w:pPr>
              <w:pStyle w:val="ListParagraph"/>
              <w:numPr>
                <w:ilvl w:val="0"/>
                <w:numId w:val="45"/>
              </w:numPr>
              <w:jc w:val="both"/>
              <w:rPr>
                <w:rFonts w:ascii="Arial" w:hAnsi="Arial" w:cs="Arial"/>
                <w:sz w:val="22"/>
              </w:rPr>
            </w:pPr>
            <w:r w:rsidRPr="00773345">
              <w:rPr>
                <w:rFonts w:ascii="Arial" w:hAnsi="Arial" w:cs="Arial"/>
              </w:rPr>
              <w:t xml:space="preserve">Provide </w:t>
            </w:r>
            <w:r w:rsidR="00C2677F">
              <w:rPr>
                <w:rFonts w:ascii="Arial" w:hAnsi="Arial" w:cs="Arial"/>
              </w:rPr>
              <w:t>oversight</w:t>
            </w:r>
            <w:r w:rsidRPr="00773345">
              <w:rPr>
                <w:rFonts w:ascii="Arial" w:hAnsi="Arial" w:cs="Arial"/>
              </w:rPr>
              <w:t xml:space="preserve"> to</w:t>
            </w:r>
            <w:r w:rsidR="00315529" w:rsidRPr="00773345">
              <w:rPr>
                <w:rFonts w:ascii="Arial" w:hAnsi="Arial" w:cs="Arial"/>
              </w:rPr>
              <w:t xml:space="preserve"> the </w:t>
            </w:r>
            <w:r w:rsidRPr="00773345">
              <w:rPr>
                <w:rFonts w:ascii="Arial" w:hAnsi="Arial" w:cs="Arial"/>
              </w:rPr>
              <w:t xml:space="preserve">Systems </w:t>
            </w:r>
            <w:r w:rsidR="00315529" w:rsidRPr="00773345">
              <w:rPr>
                <w:rFonts w:ascii="Arial" w:hAnsi="Arial" w:cs="Arial"/>
              </w:rPr>
              <w:t>team in running year end and main billing activities.</w:t>
            </w:r>
          </w:p>
          <w:p w14:paraId="29DAFE57" w14:textId="121D45DA" w:rsidR="00315529" w:rsidRPr="00773345" w:rsidRDefault="00A562F0" w:rsidP="00536BC4">
            <w:pPr>
              <w:pStyle w:val="ListParagraph"/>
              <w:numPr>
                <w:ilvl w:val="0"/>
                <w:numId w:val="45"/>
              </w:numPr>
              <w:autoSpaceDE w:val="0"/>
              <w:autoSpaceDN w:val="0"/>
              <w:adjustRightInd w:val="0"/>
              <w:spacing w:line="280" w:lineRule="atLeast"/>
              <w:jc w:val="both"/>
              <w:rPr>
                <w:rFonts w:ascii="Arial" w:hAnsi="Arial" w:cs="Arial"/>
              </w:rPr>
            </w:pPr>
            <w:r w:rsidRPr="00773345">
              <w:rPr>
                <w:rFonts w:ascii="Arial" w:hAnsi="Arial" w:cs="Arial"/>
              </w:rPr>
              <w:t>Oversee and enable continuous improvement within the Service, leading projects and service development including making best use of IT, automation and digital transformation.</w:t>
            </w:r>
          </w:p>
          <w:p w14:paraId="455E5F2C" w14:textId="77777777" w:rsidR="000A0F45" w:rsidRDefault="000A0F45"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773345">
              <w:rPr>
                <w:rFonts w:ascii="Arial" w:hAnsi="Arial" w:cs="Arial"/>
                <w:color w:val="333333"/>
                <w:szCs w:val="24"/>
                <w:lang w:eastAsia="en-GB"/>
              </w:rPr>
              <w:t>Dealing with difficult and challenging customers and situations, including complaint resolution.</w:t>
            </w:r>
          </w:p>
          <w:p w14:paraId="1EC535E9" w14:textId="49AE9D19" w:rsidR="00C2677F" w:rsidRDefault="00C2677F"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Pr>
                <w:rFonts w:ascii="Arial" w:hAnsi="Arial" w:cs="Arial"/>
                <w:color w:val="333333"/>
                <w:szCs w:val="24"/>
                <w:lang w:eastAsia="en-GB"/>
              </w:rPr>
              <w:t>Ensure that all relevant service-related policies are maintained and updated as required, and to provide advice on the development of those policies.</w:t>
            </w:r>
          </w:p>
          <w:p w14:paraId="29113ABE" w14:textId="43D53AE8" w:rsidR="00C2677F" w:rsidRDefault="00C2677F"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Pr>
                <w:rFonts w:ascii="Arial" w:hAnsi="Arial" w:cs="Arial"/>
                <w:color w:val="333333"/>
                <w:szCs w:val="24"/>
                <w:lang w:eastAsia="en-GB"/>
              </w:rPr>
              <w:t>Ensure that the service website is kept up to date and provides relevant, accurate, and appropriate customer information</w:t>
            </w:r>
          </w:p>
          <w:p w14:paraId="4632744C" w14:textId="6EEE7317" w:rsidR="00536BC4" w:rsidRPr="00536BC4" w:rsidRDefault="00536BC4" w:rsidP="00536BC4">
            <w:pPr>
              <w:pStyle w:val="ListParagraph"/>
              <w:numPr>
                <w:ilvl w:val="0"/>
                <w:numId w:val="45"/>
              </w:numPr>
              <w:autoSpaceDE w:val="0"/>
              <w:autoSpaceDN w:val="0"/>
              <w:adjustRightInd w:val="0"/>
              <w:jc w:val="both"/>
              <w:rPr>
                <w:rFonts w:ascii="Arial" w:hAnsi="Arial" w:cs="Arial"/>
                <w:szCs w:val="24"/>
              </w:rPr>
            </w:pPr>
            <w:r w:rsidRPr="00536BC4">
              <w:rPr>
                <w:rFonts w:ascii="Arial" w:hAnsi="Arial" w:cs="Arial"/>
              </w:rPr>
              <w:t>To ensure the design of systems and processes are tailored to customer needs and expectations</w:t>
            </w:r>
          </w:p>
          <w:p w14:paraId="54086ABB" w14:textId="5738F3AE" w:rsidR="0092118F" w:rsidRDefault="0092118F"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6218FD">
              <w:rPr>
                <w:rFonts w:ascii="Arial" w:hAnsi="Arial" w:cs="Arial"/>
                <w:color w:val="333333"/>
                <w:szCs w:val="24"/>
                <w:lang w:eastAsia="en-GB"/>
              </w:rPr>
              <w:t>To represent the service on corporate groups, external forums</w:t>
            </w:r>
          </w:p>
          <w:p w14:paraId="6686D50B" w14:textId="77777777" w:rsidR="00E11B20" w:rsidRDefault="00E11B20"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6218FD">
              <w:rPr>
                <w:rFonts w:ascii="Arial" w:hAnsi="Arial" w:cs="Arial"/>
                <w:color w:val="333333"/>
                <w:szCs w:val="24"/>
                <w:lang w:eastAsia="en-GB"/>
              </w:rPr>
              <w:t xml:space="preserve">Assist finance with the  preparation of data for the annual Budget </w:t>
            </w:r>
            <w:r>
              <w:rPr>
                <w:rFonts w:ascii="Arial" w:hAnsi="Arial" w:cs="Arial"/>
                <w:color w:val="333333"/>
                <w:szCs w:val="24"/>
                <w:lang w:eastAsia="en-GB"/>
              </w:rPr>
              <w:t>and Council Tax setting.</w:t>
            </w:r>
          </w:p>
          <w:p w14:paraId="4D24B329" w14:textId="6C6567BA" w:rsidR="00E11B20" w:rsidRDefault="00E11B20"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Pr>
                <w:rFonts w:ascii="Arial" w:hAnsi="Arial" w:cs="Arial"/>
                <w:color w:val="333333"/>
                <w:szCs w:val="24"/>
                <w:lang w:eastAsia="en-GB"/>
              </w:rPr>
              <w:t>To ensure the administration, collection and payment of any Business Improvement District levies.</w:t>
            </w:r>
          </w:p>
          <w:p w14:paraId="4949F4C5" w14:textId="2F349D8D" w:rsidR="0092118F" w:rsidRPr="00536BC4" w:rsidRDefault="00536BC4" w:rsidP="00536BC4">
            <w:pPr>
              <w:pStyle w:val="ListParagraph"/>
              <w:numPr>
                <w:ilvl w:val="0"/>
                <w:numId w:val="45"/>
              </w:numPr>
              <w:shd w:val="clear" w:color="auto" w:fill="FFFFFF"/>
              <w:spacing w:before="100" w:beforeAutospacing="1" w:after="100" w:afterAutospacing="1"/>
              <w:jc w:val="left"/>
              <w:rPr>
                <w:rFonts w:ascii="Arial" w:hAnsi="Arial" w:cs="Arial"/>
                <w:color w:val="333333"/>
                <w:szCs w:val="24"/>
                <w:lang w:eastAsia="en-GB"/>
              </w:rPr>
            </w:pPr>
            <w:r w:rsidRPr="00536BC4">
              <w:rPr>
                <w:rFonts w:ascii="Arial" w:hAnsi="Arial" w:cs="Arial"/>
                <w:color w:val="333333"/>
                <w:szCs w:val="24"/>
                <w:lang w:eastAsia="en-GB"/>
              </w:rPr>
              <w:lastRenderedPageBreak/>
              <w:t>L</w:t>
            </w:r>
            <w:r w:rsidR="0092118F" w:rsidRPr="00536BC4">
              <w:rPr>
                <w:rFonts w:ascii="Arial" w:hAnsi="Arial" w:cs="Arial"/>
                <w:color w:val="333333"/>
                <w:szCs w:val="24"/>
                <w:lang w:eastAsia="en-GB"/>
              </w:rPr>
              <w:t xml:space="preserve">ead officer for responding to internal and external audit queries relating to areas of responsibility. </w:t>
            </w:r>
          </w:p>
          <w:p w14:paraId="394947A6" w14:textId="1AA2DC93" w:rsidR="00284965" w:rsidRPr="00773345" w:rsidRDefault="00284965" w:rsidP="00536BC4">
            <w:pPr>
              <w:pStyle w:val="ListParagraph"/>
              <w:numPr>
                <w:ilvl w:val="0"/>
                <w:numId w:val="45"/>
              </w:numPr>
              <w:jc w:val="left"/>
              <w:rPr>
                <w:rFonts w:ascii="Arial" w:hAnsi="Arial"/>
                <w:szCs w:val="24"/>
              </w:rPr>
            </w:pPr>
            <w:r w:rsidRPr="00773345">
              <w:rPr>
                <w:rFonts w:ascii="Arial" w:hAnsi="Arial"/>
                <w:szCs w:val="24"/>
              </w:rPr>
              <w:t>To notify in a timely manner the Head of Service of any significant changes in legislation that will affect the Council’s financial position.</w:t>
            </w:r>
          </w:p>
          <w:p w14:paraId="0EAA7672" w14:textId="74F4B9FB" w:rsidR="00AE5B2F" w:rsidRPr="00773345" w:rsidRDefault="00280185" w:rsidP="00536BC4">
            <w:pPr>
              <w:pStyle w:val="ListParagraph"/>
              <w:numPr>
                <w:ilvl w:val="0"/>
                <w:numId w:val="45"/>
              </w:numPr>
              <w:jc w:val="left"/>
              <w:rPr>
                <w:rFonts w:ascii="Arial" w:hAnsi="Arial"/>
                <w:szCs w:val="24"/>
              </w:rPr>
            </w:pPr>
            <w:r w:rsidRPr="00773345">
              <w:rPr>
                <w:rFonts w:ascii="Arial" w:hAnsi="Arial"/>
                <w:szCs w:val="24"/>
              </w:rPr>
              <w:t>To ensure effective performance monitoring and provide</w:t>
            </w:r>
            <w:r w:rsidR="00284965" w:rsidRPr="00773345">
              <w:rPr>
                <w:rFonts w:ascii="Arial" w:hAnsi="Arial"/>
                <w:szCs w:val="24"/>
              </w:rPr>
              <w:t xml:space="preserve"> financial monitoring information to the Service </w:t>
            </w:r>
            <w:r w:rsidRPr="00773345">
              <w:rPr>
                <w:rFonts w:ascii="Arial" w:hAnsi="Arial"/>
                <w:szCs w:val="24"/>
              </w:rPr>
              <w:t>Manager</w:t>
            </w:r>
            <w:r w:rsidR="00284965" w:rsidRPr="00773345">
              <w:rPr>
                <w:rFonts w:ascii="Arial" w:hAnsi="Arial"/>
                <w:szCs w:val="24"/>
              </w:rPr>
              <w:t xml:space="preserve"> and </w:t>
            </w:r>
            <w:r w:rsidR="005270C1">
              <w:rPr>
                <w:rFonts w:ascii="Arial" w:hAnsi="Arial"/>
                <w:szCs w:val="24"/>
              </w:rPr>
              <w:t>Head of Service</w:t>
            </w:r>
            <w:r w:rsidR="00284965" w:rsidRPr="00773345">
              <w:rPr>
                <w:rFonts w:ascii="Arial" w:hAnsi="Arial"/>
                <w:szCs w:val="24"/>
              </w:rPr>
              <w:t xml:space="preserve"> on at least a monthly basis.</w:t>
            </w:r>
          </w:p>
          <w:p w14:paraId="068EDC23" w14:textId="08222ABB" w:rsidR="002F0CF0" w:rsidRDefault="00AE5B2F" w:rsidP="00536BC4">
            <w:pPr>
              <w:pStyle w:val="ListParagraph"/>
              <w:numPr>
                <w:ilvl w:val="0"/>
                <w:numId w:val="45"/>
              </w:numPr>
              <w:jc w:val="left"/>
              <w:rPr>
                <w:rFonts w:ascii="Arial" w:hAnsi="Arial"/>
                <w:szCs w:val="24"/>
              </w:rPr>
            </w:pPr>
            <w:r w:rsidRPr="00773345">
              <w:rPr>
                <w:rFonts w:ascii="Arial" w:hAnsi="Arial"/>
                <w:szCs w:val="24"/>
              </w:rPr>
              <w:t>Ensure the Council meet</w:t>
            </w:r>
            <w:r w:rsidR="005270C1">
              <w:rPr>
                <w:rFonts w:ascii="Arial" w:hAnsi="Arial"/>
                <w:szCs w:val="24"/>
              </w:rPr>
              <w:t>s</w:t>
            </w:r>
            <w:r w:rsidRPr="00773345">
              <w:rPr>
                <w:rFonts w:ascii="Arial" w:hAnsi="Arial"/>
                <w:szCs w:val="24"/>
              </w:rPr>
              <w:t xml:space="preserve"> </w:t>
            </w:r>
            <w:r w:rsidR="005270C1">
              <w:rPr>
                <w:rFonts w:ascii="Arial" w:hAnsi="Arial"/>
                <w:szCs w:val="24"/>
              </w:rPr>
              <w:t>its</w:t>
            </w:r>
            <w:r w:rsidRPr="00773345">
              <w:rPr>
                <w:rFonts w:ascii="Arial" w:hAnsi="Arial"/>
                <w:szCs w:val="24"/>
              </w:rPr>
              <w:t xml:space="preserve"> statutory obligations and that the highest standards of probity and good conduct are maintained at all times. </w:t>
            </w:r>
          </w:p>
          <w:p w14:paraId="11DC6163" w14:textId="21CE09A6" w:rsidR="00AE5B2F" w:rsidRPr="00773345" w:rsidRDefault="00AE5B2F" w:rsidP="00536BC4">
            <w:pPr>
              <w:pStyle w:val="ListParagraph"/>
              <w:numPr>
                <w:ilvl w:val="0"/>
                <w:numId w:val="45"/>
              </w:numPr>
              <w:jc w:val="left"/>
              <w:rPr>
                <w:rFonts w:ascii="Arial" w:hAnsi="Arial"/>
                <w:szCs w:val="24"/>
              </w:rPr>
            </w:pPr>
            <w:r w:rsidRPr="00773345">
              <w:rPr>
                <w:rFonts w:ascii="Arial" w:hAnsi="Arial"/>
                <w:szCs w:val="24"/>
              </w:rPr>
              <w:t>Uphold the Council</w:t>
            </w:r>
            <w:r w:rsidR="005270C1">
              <w:rPr>
                <w:rFonts w:ascii="Arial" w:hAnsi="Arial"/>
                <w:szCs w:val="24"/>
              </w:rPr>
              <w:t>’</w:t>
            </w:r>
            <w:r w:rsidRPr="00773345">
              <w:rPr>
                <w:rFonts w:ascii="Arial" w:hAnsi="Arial"/>
                <w:szCs w:val="24"/>
              </w:rPr>
              <w:t>s governance mechanisms, ensuring operational effectiveness, probity, safeguarding, risk management, safety, equality and open government are maintained.</w:t>
            </w:r>
          </w:p>
          <w:p w14:paraId="3B8FF8B3" w14:textId="4E90C1DF" w:rsidR="00284965" w:rsidRPr="00047367" w:rsidRDefault="00284965" w:rsidP="00773345">
            <w:pPr>
              <w:ind w:left="420"/>
              <w:jc w:val="left"/>
              <w:rPr>
                <w:rFonts w:ascii="Arial" w:hAnsi="Arial"/>
                <w:szCs w:val="24"/>
              </w:rPr>
            </w:pPr>
          </w:p>
          <w:p w14:paraId="1F0E0DC8" w14:textId="77777777" w:rsidR="009169B5" w:rsidRDefault="009169B5" w:rsidP="00284965">
            <w:pPr>
              <w:jc w:val="left"/>
              <w:rPr>
                <w:rFonts w:ascii="Arial" w:hAnsi="Arial"/>
                <w:szCs w:val="24"/>
              </w:rPr>
            </w:pPr>
          </w:p>
          <w:p w14:paraId="4DB46079" w14:textId="606CF94D" w:rsidR="001330F5" w:rsidRPr="00284965" w:rsidRDefault="001330F5" w:rsidP="00284965">
            <w:pPr>
              <w:jc w:val="left"/>
              <w:rPr>
                <w:rFonts w:ascii="Arial" w:hAnsi="Arial"/>
                <w:szCs w:val="24"/>
              </w:rPr>
            </w:pPr>
          </w:p>
        </w:tc>
      </w:tr>
      <w:tr w:rsidR="00C7628D" w:rsidRPr="009973EA" w14:paraId="34BA16D3" w14:textId="77777777" w:rsidTr="00417036">
        <w:trPr>
          <w:trHeight w:val="694"/>
        </w:trPr>
        <w:tc>
          <w:tcPr>
            <w:tcW w:w="10773" w:type="dxa"/>
            <w:tcBorders>
              <w:top w:val="single" w:sz="4" w:space="0" w:color="auto"/>
              <w:left w:val="single" w:sz="6" w:space="0" w:color="auto"/>
              <w:bottom w:val="single" w:sz="4" w:space="0" w:color="auto"/>
              <w:right w:val="single" w:sz="6" w:space="0" w:color="auto"/>
            </w:tcBorders>
            <w:shd w:val="clear" w:color="auto" w:fill="E5DFEC" w:themeFill="accent4" w:themeFillTint="33"/>
            <w:vAlign w:val="center"/>
          </w:tcPr>
          <w:p w14:paraId="5B7BBACC" w14:textId="77777777" w:rsidR="00C7628D" w:rsidRPr="007B3C1F" w:rsidRDefault="00F2045A" w:rsidP="00C7628D">
            <w:pPr>
              <w:ind w:left="360"/>
              <w:jc w:val="center"/>
              <w:rPr>
                <w:rFonts w:ascii="Arial" w:hAnsi="Arial" w:cs="Arial"/>
                <w:b/>
                <w:sz w:val="28"/>
                <w:szCs w:val="28"/>
              </w:rPr>
            </w:pPr>
            <w:r>
              <w:rPr>
                <w:rFonts w:ascii="Arial" w:hAnsi="Arial" w:cs="Arial"/>
                <w:b/>
                <w:sz w:val="28"/>
                <w:szCs w:val="28"/>
              </w:rPr>
              <w:lastRenderedPageBreak/>
              <w:t>Corporate A</w:t>
            </w:r>
            <w:r w:rsidR="00C7628D" w:rsidRPr="00C7628D">
              <w:rPr>
                <w:rFonts w:ascii="Arial" w:hAnsi="Arial" w:cs="Arial"/>
                <w:b/>
                <w:sz w:val="28"/>
                <w:szCs w:val="28"/>
              </w:rPr>
              <w:t>ccountabilities</w:t>
            </w:r>
          </w:p>
        </w:tc>
      </w:tr>
      <w:tr w:rsidR="0034257B" w:rsidRPr="009973EA" w14:paraId="45BC340E" w14:textId="77777777" w:rsidTr="00C7628D">
        <w:trPr>
          <w:trHeight w:val="101"/>
        </w:trPr>
        <w:tc>
          <w:tcPr>
            <w:tcW w:w="10773" w:type="dxa"/>
            <w:tcBorders>
              <w:top w:val="single" w:sz="4" w:space="0" w:color="auto"/>
              <w:left w:val="single" w:sz="6" w:space="0" w:color="auto"/>
              <w:bottom w:val="single" w:sz="4" w:space="0" w:color="auto"/>
              <w:right w:val="single" w:sz="6" w:space="0" w:color="auto"/>
            </w:tcBorders>
          </w:tcPr>
          <w:p w14:paraId="620A7A03" w14:textId="77777777" w:rsidR="0034257B" w:rsidRPr="00EE54A2" w:rsidRDefault="0034257B" w:rsidP="00747DEB">
            <w:pPr>
              <w:widowControl w:val="0"/>
              <w:numPr>
                <w:ilvl w:val="0"/>
                <w:numId w:val="15"/>
              </w:numPr>
              <w:tabs>
                <w:tab w:val="left" w:pos="360"/>
              </w:tabs>
              <w:autoSpaceDE w:val="0"/>
              <w:autoSpaceDN w:val="0"/>
              <w:adjustRightInd w:val="0"/>
              <w:spacing w:before="100" w:beforeAutospacing="1" w:after="100" w:afterAutospacing="1"/>
              <w:jc w:val="left"/>
              <w:rPr>
                <w:rFonts w:ascii="Arial" w:hAnsi="Arial" w:cs="Arial"/>
                <w:szCs w:val="24"/>
              </w:rPr>
            </w:pPr>
            <w:r w:rsidRPr="009973EA">
              <w:rPr>
                <w:rFonts w:ascii="Arial" w:hAnsi="Arial" w:cs="Arial"/>
                <w:szCs w:val="24"/>
              </w:rPr>
              <w:t>To take responsibility for maintaining own health and attendance</w:t>
            </w:r>
            <w:r>
              <w:rPr>
                <w:rFonts w:ascii="Arial" w:hAnsi="Arial" w:cs="Arial"/>
                <w:szCs w:val="24"/>
              </w:rPr>
              <w:t>.</w:t>
            </w:r>
            <w:r w:rsidRPr="009973EA">
              <w:rPr>
                <w:rFonts w:ascii="Arial" w:hAnsi="Arial" w:cs="Arial"/>
                <w:szCs w:val="24"/>
              </w:rPr>
              <w:t xml:space="preserve">  </w:t>
            </w:r>
          </w:p>
          <w:p w14:paraId="46F7AB5E" w14:textId="77777777" w:rsidR="0034257B" w:rsidRDefault="0034257B" w:rsidP="00747DEB">
            <w:pPr>
              <w:widowControl w:val="0"/>
              <w:numPr>
                <w:ilvl w:val="0"/>
                <w:numId w:val="15"/>
              </w:numPr>
              <w:tabs>
                <w:tab w:val="left" w:pos="360"/>
              </w:tabs>
              <w:autoSpaceDE w:val="0"/>
              <w:autoSpaceDN w:val="0"/>
              <w:adjustRightInd w:val="0"/>
              <w:spacing w:before="100" w:beforeAutospacing="1" w:after="100" w:afterAutospacing="1"/>
              <w:jc w:val="left"/>
              <w:rPr>
                <w:rFonts w:ascii="Arial" w:hAnsi="Arial" w:cs="Arial"/>
                <w:szCs w:val="24"/>
              </w:rPr>
            </w:pPr>
            <w:r w:rsidRPr="009973EA">
              <w:rPr>
                <w:rFonts w:ascii="Arial" w:hAnsi="Arial" w:cs="Arial"/>
                <w:szCs w:val="24"/>
              </w:rPr>
              <w:t>To support, contribute and comply with quality and governance procedures as directed by management.</w:t>
            </w:r>
          </w:p>
          <w:p w14:paraId="26760CAB" w14:textId="77777777" w:rsidR="0034257B" w:rsidRDefault="0034257B" w:rsidP="00747DEB">
            <w:pPr>
              <w:widowControl w:val="0"/>
              <w:numPr>
                <w:ilvl w:val="0"/>
                <w:numId w:val="15"/>
              </w:numPr>
              <w:tabs>
                <w:tab w:val="left" w:pos="360"/>
              </w:tabs>
              <w:autoSpaceDE w:val="0"/>
              <w:autoSpaceDN w:val="0"/>
              <w:adjustRightInd w:val="0"/>
              <w:spacing w:before="100" w:beforeAutospacing="1" w:after="100" w:afterAutospacing="1"/>
              <w:jc w:val="left"/>
              <w:rPr>
                <w:rFonts w:ascii="Arial" w:hAnsi="Arial" w:cs="Arial"/>
                <w:szCs w:val="24"/>
              </w:rPr>
            </w:pPr>
            <w:r w:rsidRPr="00EE54A2">
              <w:rPr>
                <w:rFonts w:ascii="Arial" w:hAnsi="Arial" w:cs="Arial"/>
                <w:szCs w:val="24"/>
              </w:rPr>
              <w:t>To apply and actively promote the principles of the Council’s Equal Opportunities Policy in all areas of employment and service delivery.</w:t>
            </w:r>
          </w:p>
          <w:p w14:paraId="68C9207C" w14:textId="77777777" w:rsidR="00747DEB" w:rsidRPr="00C7628D" w:rsidRDefault="00747DEB" w:rsidP="00747DEB">
            <w:pPr>
              <w:widowControl w:val="0"/>
              <w:numPr>
                <w:ilvl w:val="0"/>
                <w:numId w:val="15"/>
              </w:numPr>
              <w:tabs>
                <w:tab w:val="left" w:pos="360"/>
              </w:tabs>
              <w:autoSpaceDE w:val="0"/>
              <w:autoSpaceDN w:val="0"/>
              <w:adjustRightInd w:val="0"/>
              <w:spacing w:before="100" w:beforeAutospacing="1" w:after="100" w:afterAutospacing="1"/>
              <w:jc w:val="left"/>
              <w:rPr>
                <w:rFonts w:ascii="Arial" w:hAnsi="Arial" w:cs="Arial"/>
                <w:szCs w:val="24"/>
              </w:rPr>
            </w:pPr>
            <w:r>
              <w:rPr>
                <w:rFonts w:ascii="Arial" w:hAnsi="Arial" w:cs="Arial"/>
              </w:rPr>
              <w:t>To apply and actively promote the principles of the Council’s Safeguarding Procedure in all areas of employment and service delivery.</w:t>
            </w:r>
            <w:r w:rsidRPr="00740024">
              <w:rPr>
                <w:rFonts w:ascii="Arial" w:hAnsi="Arial" w:cs="Arial"/>
                <w:i/>
                <w:szCs w:val="24"/>
              </w:rPr>
              <w:t xml:space="preserve"> </w:t>
            </w:r>
          </w:p>
          <w:p w14:paraId="19D4D82B" w14:textId="59691115" w:rsidR="00747DEB" w:rsidRPr="00747DEB" w:rsidRDefault="00747DEB" w:rsidP="00DE086D">
            <w:pPr>
              <w:numPr>
                <w:ilvl w:val="0"/>
                <w:numId w:val="15"/>
              </w:numPr>
              <w:autoSpaceDE w:val="0"/>
              <w:autoSpaceDN w:val="0"/>
              <w:spacing w:before="100" w:after="100" w:afterAutospacing="1"/>
              <w:ind w:right="396"/>
              <w:jc w:val="both"/>
              <w:rPr>
                <w:rFonts w:ascii="Arial" w:hAnsi="Arial" w:cs="Arial"/>
              </w:rPr>
            </w:pPr>
            <w:r w:rsidRPr="00747DEB">
              <w:rPr>
                <w:rFonts w:ascii="Arial" w:hAnsi="Arial" w:cs="Arial"/>
              </w:rPr>
              <w:t>Any other duties as required to support the business, including maintaining business continuity and during civil emergencies. All staff may on occasions be called upon to support the Council to deal with emergency situations affecting the community we serve. In the event of an emergency or a rehearsal for such an event, you may be required to attend at times and at locations outside of the normal hours and duties of the post and to adopt duties directed by the Chief Executive or their nominated representative for the duration of the emergency.</w:t>
            </w:r>
          </w:p>
          <w:p w14:paraId="47DE8DEE" w14:textId="77777777" w:rsidR="00747DEB" w:rsidRDefault="00747DEB" w:rsidP="00747DEB">
            <w:pPr>
              <w:widowControl w:val="0"/>
              <w:numPr>
                <w:ilvl w:val="0"/>
                <w:numId w:val="15"/>
              </w:numPr>
              <w:tabs>
                <w:tab w:val="left" w:pos="360"/>
              </w:tabs>
              <w:autoSpaceDE w:val="0"/>
              <w:autoSpaceDN w:val="0"/>
              <w:adjustRightInd w:val="0"/>
              <w:spacing w:before="100" w:beforeAutospacing="1" w:after="100" w:afterAutospacing="1"/>
              <w:jc w:val="left"/>
              <w:rPr>
                <w:rFonts w:ascii="Arial" w:hAnsi="Arial" w:cs="Arial"/>
                <w:szCs w:val="24"/>
              </w:rPr>
            </w:pPr>
            <w:r w:rsidRPr="00EE54A2">
              <w:rPr>
                <w:rFonts w:ascii="Arial" w:hAnsi="Arial" w:cs="Arial"/>
                <w:szCs w:val="24"/>
              </w:rPr>
              <w:t>Any other associated duties detailed by Head of Service or his representative.</w:t>
            </w:r>
          </w:p>
          <w:p w14:paraId="1FFA8F91" w14:textId="77777777" w:rsidR="00747DEB" w:rsidRDefault="00747DEB" w:rsidP="00747DEB">
            <w:pPr>
              <w:widowControl w:val="0"/>
              <w:numPr>
                <w:ilvl w:val="0"/>
                <w:numId w:val="15"/>
              </w:numPr>
              <w:tabs>
                <w:tab w:val="left" w:pos="360"/>
              </w:tabs>
              <w:autoSpaceDE w:val="0"/>
              <w:autoSpaceDN w:val="0"/>
              <w:adjustRightInd w:val="0"/>
              <w:spacing w:before="100" w:beforeAutospacing="1" w:after="100" w:afterAutospacing="1"/>
              <w:jc w:val="left"/>
              <w:rPr>
                <w:rFonts w:ascii="Arial" w:hAnsi="Arial" w:cs="Arial"/>
                <w:szCs w:val="24"/>
              </w:rPr>
            </w:pPr>
            <w:r w:rsidRPr="00EE54A2">
              <w:rPr>
                <w:rFonts w:ascii="Arial" w:hAnsi="Arial" w:cs="Arial"/>
                <w:szCs w:val="24"/>
              </w:rPr>
              <w:t>To advise Line manager if, at any time, the above duties</w:t>
            </w:r>
            <w:r>
              <w:rPr>
                <w:rFonts w:ascii="Arial" w:hAnsi="Arial" w:cs="Arial"/>
                <w:szCs w:val="24"/>
              </w:rPr>
              <w:t xml:space="preserve"> and responsibilities cannot be p</w:t>
            </w:r>
            <w:r w:rsidRPr="00EE54A2">
              <w:rPr>
                <w:rFonts w:ascii="Arial" w:hAnsi="Arial" w:cs="Arial"/>
                <w:szCs w:val="24"/>
              </w:rPr>
              <w:t xml:space="preserve">erformed. </w:t>
            </w:r>
          </w:p>
          <w:p w14:paraId="544066FF" w14:textId="77777777" w:rsidR="00554F52" w:rsidRPr="00C7628D" w:rsidRDefault="00554F52" w:rsidP="00747DEB">
            <w:pPr>
              <w:widowControl w:val="0"/>
              <w:tabs>
                <w:tab w:val="left" w:pos="360"/>
              </w:tabs>
              <w:autoSpaceDE w:val="0"/>
              <w:autoSpaceDN w:val="0"/>
              <w:adjustRightInd w:val="0"/>
              <w:spacing w:before="100" w:beforeAutospacing="1" w:after="100" w:afterAutospacing="1"/>
              <w:ind w:left="720"/>
              <w:jc w:val="left"/>
              <w:rPr>
                <w:rFonts w:ascii="Arial" w:hAnsi="Arial" w:cs="Arial"/>
              </w:rPr>
            </w:pPr>
          </w:p>
        </w:tc>
      </w:tr>
    </w:tbl>
    <w:p w14:paraId="6025DABF" w14:textId="77777777" w:rsidR="00B52FA1" w:rsidRDefault="00B52FA1" w:rsidP="009973EA">
      <w:pPr>
        <w:jc w:val="left"/>
        <w:rPr>
          <w:rFonts w:ascii="Arial" w:hAnsi="Arial" w:cs="Arial"/>
          <w:szCs w:val="24"/>
        </w:rPr>
      </w:pPr>
    </w:p>
    <w:p w14:paraId="2745AD2D" w14:textId="77777777" w:rsidR="00AE321A" w:rsidRDefault="00AE321A" w:rsidP="009973EA">
      <w:pPr>
        <w:jc w:val="left"/>
        <w:rPr>
          <w:rFonts w:ascii="Arial" w:hAnsi="Arial" w:cs="Arial"/>
          <w:szCs w:val="24"/>
        </w:rPr>
      </w:pPr>
    </w:p>
    <w:p w14:paraId="37115E61" w14:textId="77777777" w:rsidR="00AE321A" w:rsidRPr="009973EA" w:rsidRDefault="00AE321A" w:rsidP="009973EA">
      <w:pPr>
        <w:jc w:val="left"/>
        <w:rPr>
          <w:rFonts w:ascii="Arial" w:hAnsi="Arial" w:cs="Arial"/>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B52FA1" w:rsidRPr="009973EA" w14:paraId="58AF4EA4" w14:textId="77777777" w:rsidTr="00417036">
        <w:trPr>
          <w:trHeight w:val="707"/>
        </w:trPr>
        <w:tc>
          <w:tcPr>
            <w:tcW w:w="10632" w:type="dxa"/>
            <w:shd w:val="clear" w:color="auto" w:fill="E5DFEC" w:themeFill="accent4" w:themeFillTint="33"/>
            <w:vAlign w:val="center"/>
          </w:tcPr>
          <w:p w14:paraId="305E9092" w14:textId="77777777" w:rsidR="00B52FA1" w:rsidRDefault="00B52FA1" w:rsidP="00E82AE9">
            <w:pPr>
              <w:jc w:val="center"/>
              <w:rPr>
                <w:rFonts w:ascii="Arial" w:hAnsi="Arial" w:cs="Arial"/>
                <w:b/>
                <w:bCs/>
                <w:sz w:val="28"/>
                <w:szCs w:val="28"/>
              </w:rPr>
            </w:pPr>
            <w:r w:rsidRPr="007B3C1F">
              <w:rPr>
                <w:rFonts w:ascii="Arial" w:hAnsi="Arial" w:cs="Arial"/>
                <w:b/>
                <w:bCs/>
                <w:sz w:val="28"/>
                <w:szCs w:val="28"/>
              </w:rPr>
              <w:t>S</w:t>
            </w:r>
            <w:r w:rsidR="00E82AE9" w:rsidRPr="007B3C1F">
              <w:rPr>
                <w:rFonts w:ascii="Arial" w:hAnsi="Arial" w:cs="Arial"/>
                <w:b/>
                <w:bCs/>
                <w:sz w:val="28"/>
                <w:szCs w:val="28"/>
              </w:rPr>
              <w:t>kills, Knowledge and Experience</w:t>
            </w:r>
          </w:p>
          <w:p w14:paraId="36DD0901" w14:textId="77777777" w:rsidR="001A1116" w:rsidRPr="001A1116" w:rsidRDefault="001A1116" w:rsidP="00EC129D">
            <w:pPr>
              <w:jc w:val="center"/>
              <w:rPr>
                <w:rFonts w:ascii="Arial" w:hAnsi="Arial" w:cs="Arial"/>
                <w:bCs/>
                <w:szCs w:val="24"/>
              </w:rPr>
            </w:pPr>
            <w:r w:rsidRPr="001A1116">
              <w:rPr>
                <w:rFonts w:ascii="Arial" w:hAnsi="Arial" w:cs="Arial"/>
                <w:bCs/>
                <w:szCs w:val="24"/>
              </w:rPr>
              <w:t>(</w:t>
            </w:r>
            <w:r w:rsidR="00EC129D">
              <w:rPr>
                <w:rFonts w:ascii="Arial" w:hAnsi="Arial" w:cs="Arial"/>
                <w:bCs/>
                <w:szCs w:val="24"/>
              </w:rPr>
              <w:t>T</w:t>
            </w:r>
            <w:r w:rsidRPr="001A1116">
              <w:rPr>
                <w:rFonts w:ascii="Arial" w:hAnsi="Arial" w:cs="Arial"/>
                <w:bCs/>
                <w:szCs w:val="24"/>
              </w:rPr>
              <w:t xml:space="preserve">ested at </w:t>
            </w:r>
            <w:r>
              <w:rPr>
                <w:rFonts w:ascii="Arial" w:hAnsi="Arial" w:cs="Arial"/>
                <w:bCs/>
                <w:szCs w:val="24"/>
              </w:rPr>
              <w:t>a</w:t>
            </w:r>
            <w:r w:rsidRPr="001A1116">
              <w:rPr>
                <w:rFonts w:ascii="Arial" w:hAnsi="Arial" w:cs="Arial"/>
                <w:bCs/>
                <w:szCs w:val="24"/>
              </w:rPr>
              <w:t>pplication and interview stage)</w:t>
            </w:r>
          </w:p>
        </w:tc>
      </w:tr>
      <w:tr w:rsidR="00062825" w:rsidRPr="009973EA" w14:paraId="6FEDBAA4" w14:textId="77777777" w:rsidTr="00062825">
        <w:trPr>
          <w:trHeight w:val="2391"/>
        </w:trPr>
        <w:tc>
          <w:tcPr>
            <w:tcW w:w="10632" w:type="dxa"/>
          </w:tcPr>
          <w:p w14:paraId="5868DD44" w14:textId="77777777" w:rsidR="00062825" w:rsidRPr="00ED26FD" w:rsidRDefault="00062825" w:rsidP="00E82AE9">
            <w:pPr>
              <w:jc w:val="left"/>
              <w:rPr>
                <w:rFonts w:ascii="Arial" w:hAnsi="Arial" w:cs="Arial"/>
                <w:b/>
                <w:bCs/>
                <w:szCs w:val="24"/>
              </w:rPr>
            </w:pPr>
            <w:r w:rsidRPr="00060F2F">
              <w:rPr>
                <w:rFonts w:ascii="Arial" w:hAnsi="Arial" w:cs="Arial"/>
                <w:bCs/>
                <w:i/>
                <w:color w:val="FF0000"/>
                <w:szCs w:val="24"/>
              </w:rPr>
              <w:br/>
            </w:r>
            <w:r w:rsidRPr="00ED26FD">
              <w:rPr>
                <w:rFonts w:ascii="Arial" w:hAnsi="Arial" w:cs="Arial"/>
                <w:b/>
                <w:bCs/>
                <w:szCs w:val="24"/>
              </w:rPr>
              <w:t>Experience and Qualifications</w:t>
            </w:r>
          </w:p>
          <w:p w14:paraId="77692FEC" w14:textId="77777777" w:rsidR="00CF257C" w:rsidRPr="00CF257C" w:rsidRDefault="00CF257C" w:rsidP="00CF257C">
            <w:pPr>
              <w:pStyle w:val="ListParagraph"/>
              <w:jc w:val="both"/>
              <w:rPr>
                <w:rFonts w:ascii="Arial" w:hAnsi="Arial" w:cs="Arial"/>
                <w:sz w:val="22"/>
                <w:szCs w:val="22"/>
              </w:rPr>
            </w:pPr>
          </w:p>
          <w:p w14:paraId="59A846B0" w14:textId="60292268" w:rsidR="00CB708B" w:rsidRPr="003855D6" w:rsidRDefault="00CB708B" w:rsidP="003855D6">
            <w:pPr>
              <w:numPr>
                <w:ilvl w:val="0"/>
                <w:numId w:val="28"/>
              </w:numPr>
              <w:ind w:left="720"/>
              <w:jc w:val="both"/>
              <w:rPr>
                <w:rFonts w:ascii="Arial" w:hAnsi="Arial" w:cs="Arial"/>
                <w:szCs w:val="24"/>
              </w:rPr>
            </w:pPr>
            <w:r w:rsidRPr="00383D3F">
              <w:rPr>
                <w:rFonts w:ascii="Arial" w:hAnsi="Arial" w:cs="Arial"/>
                <w:szCs w:val="24"/>
              </w:rPr>
              <w:t>IRRV qualification</w:t>
            </w:r>
            <w:r w:rsidRPr="003855D6">
              <w:rPr>
                <w:rFonts w:ascii="Arial" w:hAnsi="Arial" w:cs="Arial"/>
                <w:szCs w:val="24"/>
              </w:rPr>
              <w:t xml:space="preserve"> </w:t>
            </w:r>
          </w:p>
          <w:p w14:paraId="1FD784FE" w14:textId="457E22BE" w:rsidR="00787DCB" w:rsidRPr="00536BC4" w:rsidRDefault="00CB33B0" w:rsidP="00753E90">
            <w:pPr>
              <w:numPr>
                <w:ilvl w:val="0"/>
                <w:numId w:val="28"/>
              </w:numPr>
              <w:ind w:left="720"/>
              <w:jc w:val="both"/>
              <w:rPr>
                <w:rFonts w:ascii="Arial" w:hAnsi="Arial" w:cs="Arial"/>
                <w:szCs w:val="24"/>
              </w:rPr>
            </w:pPr>
            <w:r w:rsidRPr="00536BC4">
              <w:rPr>
                <w:rFonts w:ascii="Arial" w:hAnsi="Arial" w:cs="Arial"/>
                <w:szCs w:val="24"/>
              </w:rPr>
              <w:t>Extensive</w:t>
            </w:r>
            <w:r w:rsidR="00BF420A" w:rsidRPr="00536BC4">
              <w:rPr>
                <w:rFonts w:ascii="Arial" w:hAnsi="Arial" w:cs="Arial"/>
                <w:szCs w:val="24"/>
              </w:rPr>
              <w:t xml:space="preserve"> experience of working in a Revenues environment</w:t>
            </w:r>
            <w:r w:rsidR="00737241" w:rsidRPr="00536BC4">
              <w:rPr>
                <w:rFonts w:ascii="Arial" w:hAnsi="Arial" w:cs="Arial"/>
                <w:szCs w:val="24"/>
              </w:rPr>
              <w:t xml:space="preserve"> and </w:t>
            </w:r>
            <w:r w:rsidR="006C58CD" w:rsidRPr="00536BC4">
              <w:rPr>
                <w:rFonts w:ascii="Arial" w:hAnsi="Arial" w:cs="Arial"/>
                <w:szCs w:val="24"/>
              </w:rPr>
              <w:t xml:space="preserve">excellent </w:t>
            </w:r>
            <w:r w:rsidR="00737241" w:rsidRPr="00536BC4">
              <w:rPr>
                <w:rFonts w:ascii="Arial" w:hAnsi="Arial" w:cs="Arial"/>
                <w:szCs w:val="24"/>
              </w:rPr>
              <w:t>customer service skills</w:t>
            </w:r>
          </w:p>
          <w:p w14:paraId="62076E3E" w14:textId="4BE0F004" w:rsidR="0092118F" w:rsidRPr="00536BC4" w:rsidRDefault="00787DCB" w:rsidP="000116D3">
            <w:pPr>
              <w:numPr>
                <w:ilvl w:val="0"/>
                <w:numId w:val="28"/>
              </w:numPr>
              <w:ind w:left="720"/>
              <w:jc w:val="both"/>
              <w:rPr>
                <w:rFonts w:ascii="Arial" w:hAnsi="Arial" w:cs="Arial"/>
                <w:szCs w:val="24"/>
              </w:rPr>
            </w:pPr>
            <w:r w:rsidRPr="00536BC4">
              <w:rPr>
                <w:rFonts w:ascii="Arial" w:hAnsi="Arial" w:cs="Arial"/>
                <w:szCs w:val="24"/>
              </w:rPr>
              <w:t>Managerial experience</w:t>
            </w:r>
            <w:r w:rsidR="005B05C4" w:rsidRPr="00536BC4">
              <w:rPr>
                <w:rFonts w:ascii="Arial" w:hAnsi="Arial" w:cs="Arial"/>
                <w:szCs w:val="24"/>
              </w:rPr>
              <w:t>,</w:t>
            </w:r>
            <w:r w:rsidRPr="00536BC4">
              <w:rPr>
                <w:rFonts w:ascii="Arial" w:hAnsi="Arial" w:cs="Arial"/>
                <w:szCs w:val="24"/>
              </w:rPr>
              <w:t xml:space="preserve"> </w:t>
            </w:r>
            <w:r w:rsidR="005B05C4" w:rsidRPr="00536BC4">
              <w:rPr>
                <w:rFonts w:ascii="Arial" w:hAnsi="Arial" w:cs="Arial"/>
                <w:szCs w:val="24"/>
              </w:rPr>
              <w:t xml:space="preserve">relevant to </w:t>
            </w:r>
            <w:r w:rsidR="00F1231C" w:rsidRPr="00536BC4">
              <w:rPr>
                <w:rFonts w:ascii="Arial" w:hAnsi="Arial" w:cs="Arial"/>
                <w:szCs w:val="24"/>
              </w:rPr>
              <w:t xml:space="preserve">a </w:t>
            </w:r>
            <w:r w:rsidR="009D10F0" w:rsidRPr="00536BC4">
              <w:rPr>
                <w:rFonts w:ascii="Arial" w:hAnsi="Arial" w:cs="Arial"/>
                <w:szCs w:val="24"/>
              </w:rPr>
              <w:t>customer focused</w:t>
            </w:r>
            <w:r w:rsidR="00147D5B" w:rsidRPr="00536BC4">
              <w:rPr>
                <w:rFonts w:ascii="Arial" w:hAnsi="Arial" w:cs="Arial"/>
                <w:szCs w:val="24"/>
              </w:rPr>
              <w:t>, service delivery role.</w:t>
            </w:r>
          </w:p>
          <w:p w14:paraId="756FEDEC" w14:textId="7BE6E780" w:rsidR="0092118F" w:rsidRPr="0092118F" w:rsidRDefault="0092118F" w:rsidP="00AB417D">
            <w:pPr>
              <w:numPr>
                <w:ilvl w:val="0"/>
                <w:numId w:val="28"/>
              </w:numPr>
              <w:ind w:left="720"/>
              <w:jc w:val="both"/>
              <w:rPr>
                <w:rFonts w:ascii="Arial" w:hAnsi="Arial" w:cs="Arial"/>
                <w:szCs w:val="24"/>
              </w:rPr>
            </w:pPr>
            <w:r w:rsidRPr="00536BC4">
              <w:rPr>
                <w:rFonts w:ascii="Arial" w:hAnsi="Arial" w:cs="Arial"/>
              </w:rPr>
              <w:t>A relevant professional supervisory or management qualification relating to the role</w:t>
            </w:r>
          </w:p>
          <w:p w14:paraId="1915AF2B" w14:textId="25C21CAD" w:rsidR="009F2F77" w:rsidRPr="00060F2F" w:rsidRDefault="009F2F77" w:rsidP="009F2F77">
            <w:pPr>
              <w:ind w:left="720"/>
              <w:jc w:val="both"/>
              <w:rPr>
                <w:rFonts w:ascii="Arial" w:hAnsi="Arial" w:cs="Arial"/>
                <w:color w:val="FF0000"/>
                <w:sz w:val="22"/>
                <w:szCs w:val="22"/>
              </w:rPr>
            </w:pPr>
          </w:p>
        </w:tc>
      </w:tr>
      <w:tr w:rsidR="00062825" w:rsidRPr="009973EA" w14:paraId="6F7644A7" w14:textId="77777777" w:rsidTr="00062825">
        <w:trPr>
          <w:trHeight w:val="2391"/>
        </w:trPr>
        <w:tc>
          <w:tcPr>
            <w:tcW w:w="10632" w:type="dxa"/>
          </w:tcPr>
          <w:p w14:paraId="349D7AD4" w14:textId="319F1615" w:rsidR="00356A39" w:rsidRDefault="00062825" w:rsidP="00E82AE9">
            <w:pPr>
              <w:jc w:val="left"/>
              <w:rPr>
                <w:rFonts w:ascii="Arial" w:hAnsi="Arial" w:cs="Arial"/>
                <w:b/>
                <w:bCs/>
                <w:szCs w:val="24"/>
              </w:rPr>
            </w:pPr>
            <w:r w:rsidRPr="00ED26FD">
              <w:rPr>
                <w:rFonts w:ascii="Arial" w:hAnsi="Arial" w:cs="Arial"/>
                <w:b/>
                <w:bCs/>
                <w:szCs w:val="24"/>
              </w:rPr>
              <w:lastRenderedPageBreak/>
              <w:t xml:space="preserve">Skills and Knowledge </w:t>
            </w:r>
          </w:p>
          <w:p w14:paraId="438BAEE6" w14:textId="4CE75C1E" w:rsidR="00356A39" w:rsidRDefault="00356A39" w:rsidP="002F0CF0">
            <w:pPr>
              <w:pStyle w:val="ListParagraph"/>
              <w:numPr>
                <w:ilvl w:val="0"/>
                <w:numId w:val="46"/>
              </w:numPr>
              <w:shd w:val="clear" w:color="auto" w:fill="FFFFFF"/>
              <w:spacing w:before="100" w:beforeAutospacing="1" w:after="100" w:afterAutospacing="1"/>
              <w:jc w:val="left"/>
              <w:rPr>
                <w:rFonts w:ascii="Arial" w:hAnsi="Arial" w:cs="Arial"/>
                <w:color w:val="333333"/>
                <w:szCs w:val="24"/>
                <w:lang w:eastAsia="en-GB"/>
              </w:rPr>
            </w:pPr>
            <w:r w:rsidRPr="002F0CF0">
              <w:rPr>
                <w:rFonts w:ascii="Arial" w:hAnsi="Arial" w:cs="Arial"/>
                <w:color w:val="333333"/>
                <w:szCs w:val="24"/>
                <w:lang w:eastAsia="en-GB"/>
              </w:rPr>
              <w:t>Extensive knowledge and understanding of the law, legislation and best practice in Council Tax &amp; Business Rates and in the recovery and enforcement of local authority debt.</w:t>
            </w:r>
          </w:p>
          <w:p w14:paraId="37355ECB" w14:textId="0D59AAF4" w:rsidR="0092118F" w:rsidRDefault="0092118F" w:rsidP="002F0CF0">
            <w:pPr>
              <w:pStyle w:val="ListParagraph"/>
              <w:numPr>
                <w:ilvl w:val="0"/>
                <w:numId w:val="46"/>
              </w:numPr>
              <w:shd w:val="clear" w:color="auto" w:fill="FFFFFF"/>
              <w:spacing w:before="100" w:beforeAutospacing="1" w:after="100" w:afterAutospacing="1"/>
              <w:jc w:val="left"/>
              <w:rPr>
                <w:rFonts w:ascii="Arial" w:hAnsi="Arial" w:cs="Arial"/>
                <w:color w:val="333333"/>
                <w:szCs w:val="24"/>
                <w:lang w:eastAsia="en-GB"/>
              </w:rPr>
            </w:pPr>
            <w:r>
              <w:rPr>
                <w:rFonts w:ascii="Arial" w:hAnsi="Arial" w:cs="Arial"/>
                <w:color w:val="333333"/>
                <w:szCs w:val="24"/>
                <w:lang w:eastAsia="en-GB"/>
              </w:rPr>
              <w:t>Knowledge of wider government policy relating to Revenues</w:t>
            </w:r>
          </w:p>
          <w:p w14:paraId="29C40F04" w14:textId="528B1AA7" w:rsidR="0092118F" w:rsidRPr="0092118F" w:rsidRDefault="0092118F" w:rsidP="002F0CF0">
            <w:pPr>
              <w:pStyle w:val="ListParagraph"/>
              <w:numPr>
                <w:ilvl w:val="0"/>
                <w:numId w:val="46"/>
              </w:numPr>
              <w:shd w:val="clear" w:color="auto" w:fill="FFFFFF"/>
              <w:spacing w:before="100" w:beforeAutospacing="1" w:after="100" w:afterAutospacing="1"/>
              <w:jc w:val="left"/>
              <w:rPr>
                <w:rFonts w:ascii="Arial" w:hAnsi="Arial" w:cs="Arial"/>
                <w:color w:val="333333"/>
                <w:szCs w:val="24"/>
                <w:lang w:eastAsia="en-GB"/>
              </w:rPr>
            </w:pPr>
            <w:r w:rsidRPr="00536BC4">
              <w:rPr>
                <w:rFonts w:ascii="Arial" w:hAnsi="Arial" w:cs="Arial"/>
              </w:rPr>
              <w:t>Experience of undertaking annual billing processes and year end reconciliations</w:t>
            </w:r>
          </w:p>
          <w:p w14:paraId="60C18DD6" w14:textId="15C7FF58" w:rsidR="00356A39" w:rsidRPr="002F0CF0" w:rsidRDefault="00356A39" w:rsidP="002F0CF0">
            <w:pPr>
              <w:pStyle w:val="ListParagraph"/>
              <w:numPr>
                <w:ilvl w:val="0"/>
                <w:numId w:val="46"/>
              </w:numPr>
              <w:shd w:val="clear" w:color="auto" w:fill="FFFFFF"/>
              <w:spacing w:before="100" w:beforeAutospacing="1" w:after="100" w:afterAutospacing="1"/>
              <w:jc w:val="left"/>
              <w:rPr>
                <w:rFonts w:ascii="Arial" w:hAnsi="Arial" w:cs="Arial"/>
                <w:color w:val="333333"/>
                <w:szCs w:val="24"/>
                <w:lang w:eastAsia="en-GB"/>
              </w:rPr>
            </w:pPr>
            <w:r w:rsidRPr="002F0CF0">
              <w:rPr>
                <w:rFonts w:ascii="Arial" w:hAnsi="Arial" w:cs="Arial"/>
                <w:color w:val="333333"/>
                <w:szCs w:val="24"/>
                <w:lang w:eastAsia="en-GB"/>
              </w:rPr>
              <w:t>Confident user of ICT systems, including Microsoft Office and Revenues systems (Ideally experienced in the use of CIVICA Open Revenues).</w:t>
            </w:r>
          </w:p>
          <w:p w14:paraId="7C6B343D" w14:textId="77777777" w:rsidR="00356A39" w:rsidRPr="002F0CF0" w:rsidRDefault="00356A39" w:rsidP="002F0CF0">
            <w:pPr>
              <w:pStyle w:val="ListParagraph"/>
              <w:numPr>
                <w:ilvl w:val="0"/>
                <w:numId w:val="46"/>
              </w:numPr>
              <w:shd w:val="clear" w:color="auto" w:fill="FFFFFF"/>
              <w:spacing w:before="100" w:beforeAutospacing="1" w:after="100" w:afterAutospacing="1"/>
              <w:jc w:val="left"/>
              <w:rPr>
                <w:rFonts w:ascii="Arial" w:hAnsi="Arial" w:cs="Arial"/>
                <w:color w:val="333333"/>
                <w:szCs w:val="24"/>
                <w:lang w:eastAsia="en-GB"/>
              </w:rPr>
            </w:pPr>
            <w:r w:rsidRPr="002F0CF0">
              <w:rPr>
                <w:rFonts w:ascii="Arial" w:hAnsi="Arial" w:cs="Arial"/>
                <w:color w:val="333333"/>
                <w:szCs w:val="24"/>
                <w:lang w:eastAsia="en-GB"/>
              </w:rPr>
              <w:t>Ability to draw conclusions from data and information and make decisions and recommendations in complex cases.</w:t>
            </w:r>
          </w:p>
          <w:p w14:paraId="37BFFEC6" w14:textId="77777777" w:rsidR="00356A39" w:rsidRPr="002F0CF0" w:rsidRDefault="00356A39" w:rsidP="002F0CF0">
            <w:pPr>
              <w:pStyle w:val="ListParagraph"/>
              <w:numPr>
                <w:ilvl w:val="0"/>
                <w:numId w:val="46"/>
              </w:numPr>
              <w:shd w:val="clear" w:color="auto" w:fill="FFFFFF"/>
              <w:spacing w:before="100" w:beforeAutospacing="1" w:after="100" w:afterAutospacing="1"/>
              <w:jc w:val="left"/>
              <w:rPr>
                <w:rFonts w:ascii="Arial" w:hAnsi="Arial" w:cs="Arial"/>
                <w:color w:val="333333"/>
                <w:szCs w:val="24"/>
                <w:lang w:eastAsia="en-GB"/>
              </w:rPr>
            </w:pPr>
            <w:r w:rsidRPr="002F0CF0">
              <w:rPr>
                <w:rFonts w:ascii="Arial" w:hAnsi="Arial" w:cs="Arial"/>
                <w:color w:val="333333"/>
                <w:szCs w:val="24"/>
                <w:lang w:eastAsia="en-GB"/>
              </w:rPr>
              <w:t>A sound understanding, and working knowledge, of Revenues statutory returns.</w:t>
            </w:r>
          </w:p>
          <w:p w14:paraId="5B9DBA16" w14:textId="77777777" w:rsidR="00356A39" w:rsidRPr="002F0CF0" w:rsidRDefault="00356A39" w:rsidP="002F0CF0">
            <w:pPr>
              <w:pStyle w:val="ListParagraph"/>
              <w:numPr>
                <w:ilvl w:val="0"/>
                <w:numId w:val="46"/>
              </w:numPr>
              <w:shd w:val="clear" w:color="auto" w:fill="FFFFFF"/>
              <w:spacing w:before="100" w:beforeAutospacing="1" w:after="100" w:afterAutospacing="1"/>
              <w:jc w:val="left"/>
              <w:rPr>
                <w:rFonts w:ascii="Arial" w:hAnsi="Arial" w:cs="Arial"/>
                <w:color w:val="333333"/>
                <w:szCs w:val="24"/>
                <w:lang w:eastAsia="en-GB"/>
              </w:rPr>
            </w:pPr>
            <w:r w:rsidRPr="002F0CF0">
              <w:rPr>
                <w:rFonts w:ascii="Arial" w:hAnsi="Arial" w:cs="Arial"/>
                <w:color w:val="333333"/>
                <w:szCs w:val="24"/>
                <w:lang w:eastAsia="en-GB"/>
              </w:rPr>
              <w:t>Exceptional attention to detail, and the ability to problem solve and work to deadlines.</w:t>
            </w:r>
          </w:p>
          <w:p w14:paraId="4CF8B4C2" w14:textId="77777777" w:rsidR="00356A39" w:rsidRPr="002F0CF0" w:rsidRDefault="00356A39" w:rsidP="002F0CF0">
            <w:pPr>
              <w:pStyle w:val="ListParagraph"/>
              <w:numPr>
                <w:ilvl w:val="0"/>
                <w:numId w:val="46"/>
              </w:numPr>
              <w:shd w:val="clear" w:color="auto" w:fill="FFFFFF"/>
              <w:spacing w:before="100" w:beforeAutospacing="1" w:after="100" w:afterAutospacing="1"/>
              <w:jc w:val="left"/>
              <w:rPr>
                <w:rFonts w:ascii="Arial" w:hAnsi="Arial" w:cs="Arial"/>
                <w:color w:val="333333"/>
                <w:szCs w:val="24"/>
                <w:lang w:eastAsia="en-GB"/>
              </w:rPr>
            </w:pPr>
            <w:r w:rsidRPr="002F0CF0">
              <w:rPr>
                <w:rFonts w:ascii="Arial" w:hAnsi="Arial" w:cs="Arial"/>
                <w:color w:val="333333"/>
                <w:szCs w:val="24"/>
                <w:lang w:eastAsia="en-GB"/>
              </w:rPr>
              <w:t>Excellent communication skills across a range of stakeholders.</w:t>
            </w:r>
          </w:p>
          <w:p w14:paraId="7C3B5D5A" w14:textId="77777777" w:rsidR="00356A39" w:rsidRPr="002F0CF0" w:rsidRDefault="00356A39" w:rsidP="002F0CF0">
            <w:pPr>
              <w:pStyle w:val="ListParagraph"/>
              <w:numPr>
                <w:ilvl w:val="0"/>
                <w:numId w:val="46"/>
              </w:numPr>
              <w:shd w:val="clear" w:color="auto" w:fill="FFFFFF"/>
              <w:spacing w:before="100" w:beforeAutospacing="1" w:after="100" w:afterAutospacing="1"/>
              <w:jc w:val="left"/>
              <w:rPr>
                <w:rFonts w:ascii="Arial" w:hAnsi="Arial" w:cs="Arial"/>
                <w:color w:val="333333"/>
                <w:szCs w:val="24"/>
                <w:lang w:eastAsia="en-GB"/>
              </w:rPr>
            </w:pPr>
            <w:r w:rsidRPr="002F0CF0">
              <w:rPr>
                <w:rFonts w:ascii="Arial" w:hAnsi="Arial" w:cs="Arial"/>
                <w:color w:val="333333"/>
                <w:szCs w:val="24"/>
                <w:lang w:eastAsia="en-GB"/>
              </w:rPr>
              <w:t>Drive, ambition and enthusiasm</w:t>
            </w:r>
          </w:p>
          <w:p w14:paraId="20B5A814" w14:textId="1FC995DC" w:rsidR="00383D3F" w:rsidRPr="002F0CF0" w:rsidRDefault="00383D3F" w:rsidP="002F0CF0">
            <w:pPr>
              <w:pStyle w:val="ListParagraph"/>
              <w:numPr>
                <w:ilvl w:val="0"/>
                <w:numId w:val="46"/>
              </w:numPr>
              <w:autoSpaceDE w:val="0"/>
              <w:autoSpaceDN w:val="0"/>
              <w:adjustRightInd w:val="0"/>
              <w:jc w:val="both"/>
              <w:rPr>
                <w:rFonts w:ascii="Arial" w:hAnsi="Arial" w:cs="Arial"/>
                <w:szCs w:val="24"/>
              </w:rPr>
            </w:pPr>
            <w:r w:rsidRPr="002F0CF0">
              <w:rPr>
                <w:rFonts w:ascii="Arial" w:hAnsi="Arial" w:cs="Arial"/>
                <w:szCs w:val="24"/>
              </w:rPr>
              <w:t>Able to effectively manage own changing priorities in a fast-paced environment and plan workload to ensure deadlines are met.</w:t>
            </w:r>
          </w:p>
          <w:p w14:paraId="6B8F730D" w14:textId="134188BD" w:rsidR="00383D3F" w:rsidRPr="002F0CF0" w:rsidRDefault="00383D3F" w:rsidP="002F0CF0">
            <w:pPr>
              <w:pStyle w:val="ListParagraph"/>
              <w:numPr>
                <w:ilvl w:val="0"/>
                <w:numId w:val="46"/>
              </w:numPr>
              <w:autoSpaceDE w:val="0"/>
              <w:autoSpaceDN w:val="0"/>
              <w:adjustRightInd w:val="0"/>
              <w:jc w:val="both"/>
              <w:rPr>
                <w:rFonts w:ascii="Arial" w:hAnsi="Arial" w:cs="Arial"/>
                <w:szCs w:val="24"/>
              </w:rPr>
            </w:pPr>
            <w:r w:rsidRPr="002F0CF0">
              <w:rPr>
                <w:rFonts w:ascii="Arial" w:hAnsi="Arial" w:cs="Arial"/>
                <w:szCs w:val="24"/>
              </w:rPr>
              <w:t>Sound organisational skills to ensure effective management of electronic and other information including diary management.</w:t>
            </w:r>
          </w:p>
          <w:p w14:paraId="4C9D32AD" w14:textId="43D071C7" w:rsidR="00383D3F" w:rsidRDefault="00383D3F" w:rsidP="000720C8">
            <w:pPr>
              <w:pStyle w:val="ListParagraph"/>
              <w:numPr>
                <w:ilvl w:val="0"/>
                <w:numId w:val="43"/>
              </w:numPr>
              <w:autoSpaceDE w:val="0"/>
              <w:autoSpaceDN w:val="0"/>
              <w:adjustRightInd w:val="0"/>
              <w:jc w:val="both"/>
              <w:rPr>
                <w:rFonts w:ascii="Arial" w:hAnsi="Arial" w:cs="Arial"/>
                <w:szCs w:val="24"/>
              </w:rPr>
            </w:pPr>
            <w:r w:rsidRPr="00FC5EE3">
              <w:rPr>
                <w:rFonts w:ascii="Arial" w:hAnsi="Arial" w:cs="Arial"/>
                <w:szCs w:val="24"/>
              </w:rPr>
              <w:t>Confident using technology and Microsoft applications (e.g. Office 365, Word, Excel, PowerPoint) and service specific systems</w:t>
            </w:r>
            <w:r w:rsidR="004C7C86">
              <w:rPr>
                <w:rFonts w:ascii="Arial" w:hAnsi="Arial" w:cs="Arial"/>
                <w:szCs w:val="24"/>
              </w:rPr>
              <w:t>.</w:t>
            </w:r>
          </w:p>
          <w:p w14:paraId="3E72D08A" w14:textId="7D48E4D2" w:rsidR="00383D3F" w:rsidRPr="000720C8" w:rsidRDefault="00383D3F" w:rsidP="000720C8">
            <w:pPr>
              <w:pStyle w:val="ListParagraph"/>
              <w:numPr>
                <w:ilvl w:val="0"/>
                <w:numId w:val="43"/>
              </w:numPr>
              <w:autoSpaceDE w:val="0"/>
              <w:autoSpaceDN w:val="0"/>
              <w:adjustRightInd w:val="0"/>
              <w:jc w:val="both"/>
              <w:rPr>
                <w:rFonts w:ascii="Arial" w:hAnsi="Arial" w:cs="Arial"/>
                <w:szCs w:val="24"/>
              </w:rPr>
            </w:pPr>
            <w:r w:rsidRPr="00FC5EE3">
              <w:rPr>
                <w:rFonts w:ascii="Arial" w:hAnsi="Arial" w:cs="Arial"/>
                <w:szCs w:val="24"/>
              </w:rPr>
              <w:t xml:space="preserve">Developed and effective verbal and written communication skills. </w:t>
            </w:r>
          </w:p>
          <w:p w14:paraId="55B710A1" w14:textId="77777777" w:rsidR="00383D3F" w:rsidRPr="00FC5EE3" w:rsidRDefault="00383D3F" w:rsidP="00FC5EE3">
            <w:pPr>
              <w:pStyle w:val="ListParagraph"/>
              <w:numPr>
                <w:ilvl w:val="0"/>
                <w:numId w:val="43"/>
              </w:numPr>
              <w:autoSpaceDE w:val="0"/>
              <w:autoSpaceDN w:val="0"/>
              <w:adjustRightInd w:val="0"/>
              <w:jc w:val="both"/>
              <w:rPr>
                <w:rFonts w:ascii="Arial" w:hAnsi="Arial" w:cs="Arial"/>
                <w:szCs w:val="24"/>
              </w:rPr>
            </w:pPr>
            <w:r w:rsidRPr="00FC5EE3">
              <w:rPr>
                <w:rFonts w:ascii="Arial" w:hAnsi="Arial" w:cs="Arial"/>
                <w:szCs w:val="24"/>
              </w:rPr>
              <w:t>Flexible and adaptable to change, uncertain situations.</w:t>
            </w:r>
          </w:p>
          <w:p w14:paraId="166302FC" w14:textId="3613AC2D" w:rsidR="00356A39" w:rsidRPr="00060F2F" w:rsidRDefault="00356A39" w:rsidP="00356A39">
            <w:pPr>
              <w:ind w:left="792"/>
              <w:jc w:val="both"/>
              <w:rPr>
                <w:rFonts w:ascii="Arial" w:hAnsi="Arial" w:cs="Arial"/>
                <w:b/>
                <w:bCs/>
                <w:color w:val="FF0000"/>
                <w:szCs w:val="24"/>
              </w:rPr>
            </w:pPr>
          </w:p>
        </w:tc>
      </w:tr>
    </w:tbl>
    <w:p w14:paraId="069075AA" w14:textId="77777777" w:rsidR="00D678BE" w:rsidRDefault="00D678BE"/>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A06DD7" w:rsidRPr="009973EA" w14:paraId="69D4F5D7" w14:textId="77777777" w:rsidTr="00417036">
        <w:trPr>
          <w:trHeight w:val="595"/>
        </w:trPr>
        <w:tc>
          <w:tcPr>
            <w:tcW w:w="10632" w:type="dxa"/>
            <w:shd w:val="clear" w:color="auto" w:fill="E5DFEC" w:themeFill="accent4" w:themeFillTint="33"/>
            <w:vAlign w:val="center"/>
          </w:tcPr>
          <w:p w14:paraId="2734A2F8" w14:textId="77777777" w:rsidR="00A06DD7" w:rsidRDefault="00E82AE9" w:rsidP="00E82AE9">
            <w:pPr>
              <w:jc w:val="center"/>
              <w:rPr>
                <w:rFonts w:ascii="Arial" w:hAnsi="Arial" w:cs="Arial"/>
                <w:b/>
                <w:bCs/>
                <w:sz w:val="28"/>
                <w:szCs w:val="28"/>
              </w:rPr>
            </w:pPr>
            <w:r w:rsidRPr="007B3C1F">
              <w:rPr>
                <w:rFonts w:ascii="Arial" w:hAnsi="Arial" w:cs="Arial"/>
                <w:b/>
                <w:bCs/>
                <w:sz w:val="28"/>
                <w:szCs w:val="28"/>
              </w:rPr>
              <w:t>Competencies</w:t>
            </w:r>
          </w:p>
          <w:p w14:paraId="295CD7F1" w14:textId="77777777" w:rsidR="001A1116" w:rsidRPr="001A1116" w:rsidRDefault="001A1116" w:rsidP="00EC129D">
            <w:pPr>
              <w:jc w:val="center"/>
              <w:rPr>
                <w:rFonts w:ascii="Arial" w:hAnsi="Arial" w:cs="Arial"/>
                <w:bCs/>
                <w:szCs w:val="24"/>
              </w:rPr>
            </w:pPr>
            <w:r w:rsidRPr="001A1116">
              <w:rPr>
                <w:rFonts w:ascii="Arial" w:hAnsi="Arial" w:cs="Arial"/>
                <w:bCs/>
                <w:szCs w:val="24"/>
              </w:rPr>
              <w:t>(</w:t>
            </w:r>
            <w:r w:rsidR="00EC129D">
              <w:rPr>
                <w:rFonts w:ascii="Arial" w:hAnsi="Arial" w:cs="Arial"/>
                <w:bCs/>
                <w:szCs w:val="24"/>
              </w:rPr>
              <w:t>T</w:t>
            </w:r>
            <w:r w:rsidRPr="001A1116">
              <w:rPr>
                <w:rFonts w:ascii="Arial" w:hAnsi="Arial" w:cs="Arial"/>
                <w:bCs/>
                <w:szCs w:val="24"/>
              </w:rPr>
              <w:t>ested at interview stage)</w:t>
            </w:r>
          </w:p>
        </w:tc>
      </w:tr>
      <w:tr w:rsidR="00E82AE9" w:rsidRPr="009973EA" w14:paraId="5C7FEC1D" w14:textId="77777777" w:rsidTr="005906E7">
        <w:trPr>
          <w:trHeight w:val="1807"/>
        </w:trPr>
        <w:tc>
          <w:tcPr>
            <w:tcW w:w="10632" w:type="dxa"/>
          </w:tcPr>
          <w:p w14:paraId="4A84390C" w14:textId="77777777" w:rsidR="005906E7" w:rsidRPr="007F6676" w:rsidRDefault="005906E7" w:rsidP="005906E7">
            <w:pPr>
              <w:ind w:right="-165"/>
              <w:jc w:val="left"/>
              <w:rPr>
                <w:rFonts w:ascii="Arial" w:hAnsi="Arial" w:cs="Arial"/>
                <w:b/>
                <w:bCs/>
                <w:szCs w:val="24"/>
              </w:rPr>
            </w:pPr>
            <w:r w:rsidRPr="007F6676">
              <w:rPr>
                <w:rFonts w:ascii="Arial" w:hAnsi="Arial" w:cs="Arial"/>
                <w:b/>
                <w:bCs/>
                <w:szCs w:val="24"/>
              </w:rPr>
              <w:t xml:space="preserve">Communicating Effectively </w:t>
            </w:r>
          </w:p>
          <w:p w14:paraId="42CE06C0" w14:textId="77777777" w:rsidR="005906E7" w:rsidRDefault="005906E7" w:rsidP="005906E7">
            <w:pPr>
              <w:ind w:right="-165"/>
              <w:jc w:val="left"/>
              <w:rPr>
                <w:rFonts w:ascii="Arial" w:hAnsi="Arial" w:cs="Arial"/>
                <w:bCs/>
              </w:rPr>
            </w:pPr>
            <w:r>
              <w:rPr>
                <w:rFonts w:ascii="Arial" w:hAnsi="Arial" w:cs="Arial"/>
                <w:bCs/>
              </w:rPr>
              <w:t>D</w:t>
            </w:r>
            <w:r w:rsidRPr="005906E7">
              <w:rPr>
                <w:rFonts w:ascii="Arial" w:hAnsi="Arial" w:cs="Arial"/>
                <w:bCs/>
              </w:rPr>
              <w:t>emonstrate the effective use of the range of communication methods available: written, spoken, electronic, and use these methods in appropriate ways suitable to the context and situation</w:t>
            </w:r>
          </w:p>
          <w:p w14:paraId="74E5D83A" w14:textId="77777777" w:rsidR="007F6676" w:rsidRDefault="007F6676" w:rsidP="005906E7">
            <w:pPr>
              <w:ind w:right="-165"/>
              <w:jc w:val="left"/>
              <w:rPr>
                <w:rFonts w:ascii="Arial" w:hAnsi="Arial" w:cs="Arial"/>
                <w:bCs/>
              </w:rPr>
            </w:pPr>
          </w:p>
          <w:p w14:paraId="30A5192A" w14:textId="77777777" w:rsidR="007F6676" w:rsidRPr="006978D7" w:rsidRDefault="006978D7" w:rsidP="007F6676">
            <w:pPr>
              <w:pStyle w:val="ListParagraph"/>
              <w:numPr>
                <w:ilvl w:val="0"/>
                <w:numId w:val="18"/>
              </w:numPr>
              <w:ind w:right="-165"/>
              <w:jc w:val="left"/>
              <w:rPr>
                <w:rFonts w:ascii="Arial" w:hAnsi="Arial" w:cs="Arial"/>
                <w:bCs/>
                <w:szCs w:val="24"/>
              </w:rPr>
            </w:pPr>
            <w:r w:rsidRPr="006978D7">
              <w:rPr>
                <w:rFonts w:ascii="Arial" w:hAnsi="Arial" w:cs="Arial"/>
              </w:rPr>
              <w:t>Present spoken communication in a polite, friendly and respectful manner seeking to ensure mutual understanding</w:t>
            </w:r>
          </w:p>
          <w:p w14:paraId="48C32FE8" w14:textId="77777777" w:rsidR="006978D7" w:rsidRPr="00646686" w:rsidRDefault="009A6282" w:rsidP="007F6676">
            <w:pPr>
              <w:pStyle w:val="ListParagraph"/>
              <w:numPr>
                <w:ilvl w:val="0"/>
                <w:numId w:val="18"/>
              </w:numPr>
              <w:ind w:right="-165"/>
              <w:jc w:val="left"/>
              <w:rPr>
                <w:rFonts w:ascii="Arial" w:hAnsi="Arial" w:cs="Arial"/>
                <w:bCs/>
                <w:szCs w:val="24"/>
              </w:rPr>
            </w:pPr>
            <w:r w:rsidRPr="009A6282">
              <w:rPr>
                <w:rFonts w:ascii="Arial" w:hAnsi="Arial" w:cs="Arial"/>
              </w:rPr>
              <w:t>Listen well and seek clarification and understanding, avoiding jumping to conclusions or making assumptions</w:t>
            </w:r>
          </w:p>
          <w:p w14:paraId="0311B459" w14:textId="77777777" w:rsidR="00646686" w:rsidRPr="00646686" w:rsidRDefault="00646686" w:rsidP="007F6676">
            <w:pPr>
              <w:pStyle w:val="ListParagraph"/>
              <w:numPr>
                <w:ilvl w:val="0"/>
                <w:numId w:val="18"/>
              </w:numPr>
              <w:ind w:right="-165"/>
              <w:jc w:val="left"/>
              <w:rPr>
                <w:rFonts w:ascii="Arial" w:hAnsi="Arial" w:cs="Arial"/>
                <w:bCs/>
                <w:szCs w:val="24"/>
              </w:rPr>
            </w:pPr>
            <w:r>
              <w:rPr>
                <w:rFonts w:ascii="Arial" w:hAnsi="Arial" w:cs="Arial"/>
              </w:rPr>
              <w:t>P</w:t>
            </w:r>
            <w:r w:rsidRPr="00646686">
              <w:rPr>
                <w:rFonts w:ascii="Arial" w:hAnsi="Arial" w:cs="Arial"/>
              </w:rPr>
              <w:t>resent information and ideas in a clear and understandable way which avoids jargon</w:t>
            </w:r>
          </w:p>
          <w:p w14:paraId="59405E5F" w14:textId="77777777" w:rsidR="00646686" w:rsidRPr="00646686" w:rsidRDefault="00646686" w:rsidP="007F6676">
            <w:pPr>
              <w:pStyle w:val="ListParagraph"/>
              <w:numPr>
                <w:ilvl w:val="0"/>
                <w:numId w:val="18"/>
              </w:numPr>
              <w:ind w:right="-165"/>
              <w:jc w:val="left"/>
              <w:rPr>
                <w:rFonts w:ascii="Arial" w:hAnsi="Arial" w:cs="Arial"/>
                <w:bCs/>
                <w:szCs w:val="24"/>
              </w:rPr>
            </w:pPr>
            <w:r>
              <w:rPr>
                <w:rFonts w:ascii="Arial" w:hAnsi="Arial" w:cs="Arial"/>
              </w:rPr>
              <w:t>S</w:t>
            </w:r>
            <w:r w:rsidRPr="00646686">
              <w:rPr>
                <w:rFonts w:ascii="Arial" w:hAnsi="Arial" w:cs="Arial"/>
              </w:rPr>
              <w:t xml:space="preserve">eek to understand the communication needs of colleagues and customers, being mindful </w:t>
            </w:r>
          </w:p>
          <w:p w14:paraId="15714A84" w14:textId="77777777" w:rsidR="00831680" w:rsidRPr="00831680" w:rsidRDefault="00646686" w:rsidP="00831680">
            <w:pPr>
              <w:pStyle w:val="ListParagraph"/>
              <w:ind w:right="-165"/>
              <w:jc w:val="left"/>
              <w:rPr>
                <w:rFonts w:ascii="Arial" w:hAnsi="Arial" w:cs="Arial"/>
              </w:rPr>
            </w:pPr>
            <w:r w:rsidRPr="00646686">
              <w:rPr>
                <w:rFonts w:ascii="Arial" w:hAnsi="Arial" w:cs="Arial"/>
              </w:rPr>
              <w:t>of equality issues and the diverse needs of the range of people we work with</w:t>
            </w:r>
          </w:p>
          <w:p w14:paraId="7BE0072B" w14:textId="5D10003F" w:rsidR="007F6676" w:rsidRPr="00770213" w:rsidRDefault="00831680" w:rsidP="00770213">
            <w:pPr>
              <w:pStyle w:val="ListParagraph"/>
              <w:ind w:right="-165"/>
              <w:jc w:val="left"/>
              <w:rPr>
                <w:rFonts w:ascii="Arial" w:hAnsi="Arial" w:cs="Arial"/>
                <w:bCs/>
                <w:szCs w:val="24"/>
              </w:rPr>
            </w:pPr>
            <w:r>
              <w:rPr>
                <w:rFonts w:ascii="Arial" w:hAnsi="Arial" w:cs="Arial"/>
              </w:rPr>
              <w:t>C</w:t>
            </w:r>
            <w:r w:rsidRPr="00831680">
              <w:rPr>
                <w:rFonts w:ascii="Arial" w:hAnsi="Arial" w:cs="Arial"/>
              </w:rPr>
              <w:t>hoose the most appropriate method of communication for the situation, seeking to avoid using one fixed style or approach</w:t>
            </w:r>
          </w:p>
        </w:tc>
      </w:tr>
      <w:tr w:rsidR="005906E7" w:rsidRPr="009973EA" w14:paraId="56F2382E" w14:textId="77777777" w:rsidTr="00CB33B0">
        <w:trPr>
          <w:trHeight w:val="841"/>
        </w:trPr>
        <w:tc>
          <w:tcPr>
            <w:tcW w:w="10632" w:type="dxa"/>
          </w:tcPr>
          <w:p w14:paraId="251097ED" w14:textId="77777777" w:rsidR="007F6676" w:rsidRPr="007F6676" w:rsidRDefault="007F6676" w:rsidP="00E82AE9">
            <w:pPr>
              <w:ind w:right="-165"/>
              <w:jc w:val="left"/>
              <w:rPr>
                <w:rFonts w:ascii="Arial" w:hAnsi="Arial" w:cs="Arial"/>
                <w:b/>
                <w:szCs w:val="24"/>
              </w:rPr>
            </w:pPr>
            <w:r w:rsidRPr="007F6676">
              <w:rPr>
                <w:rFonts w:ascii="Arial" w:hAnsi="Arial" w:cs="Arial"/>
                <w:b/>
                <w:szCs w:val="24"/>
              </w:rPr>
              <w:t xml:space="preserve">Performing </w:t>
            </w:r>
            <w:r w:rsidR="00196149">
              <w:rPr>
                <w:rFonts w:ascii="Arial" w:hAnsi="Arial" w:cs="Arial"/>
                <w:b/>
                <w:szCs w:val="24"/>
              </w:rPr>
              <w:t>Efficiently and E</w:t>
            </w:r>
            <w:r w:rsidRPr="007F6676">
              <w:rPr>
                <w:rFonts w:ascii="Arial" w:hAnsi="Arial" w:cs="Arial"/>
                <w:b/>
                <w:szCs w:val="24"/>
              </w:rPr>
              <w:t xml:space="preserve">ffectively </w:t>
            </w:r>
          </w:p>
          <w:p w14:paraId="56D9B035" w14:textId="49E65DC2" w:rsidR="007F6676" w:rsidRDefault="007F6676" w:rsidP="00CB33B0">
            <w:pPr>
              <w:jc w:val="left"/>
              <w:rPr>
                <w:rFonts w:ascii="Arial" w:hAnsi="Arial" w:cs="Arial"/>
                <w:szCs w:val="24"/>
                <w:u w:val="single"/>
              </w:rPr>
            </w:pPr>
            <w:r>
              <w:rPr>
                <w:rFonts w:ascii="Arial" w:hAnsi="Arial" w:cs="Arial"/>
                <w:bCs/>
              </w:rPr>
              <w:t>P</w:t>
            </w:r>
            <w:r w:rsidRPr="007F6676">
              <w:rPr>
                <w:rFonts w:ascii="Arial" w:hAnsi="Arial" w:cs="Arial"/>
                <w:bCs/>
              </w:rPr>
              <w:t>romote good performance, developing clear, structured and efficient ways of managing workload and delivering results.  Staff should challenge themselves and others to perform well, and to adhere to the Council’s performance management systems</w:t>
            </w:r>
          </w:p>
          <w:p w14:paraId="7849C667" w14:textId="77777777" w:rsidR="007F6676" w:rsidRPr="00506B3E" w:rsidRDefault="00506B3E" w:rsidP="00905AE9">
            <w:pPr>
              <w:pStyle w:val="ListParagraph"/>
              <w:numPr>
                <w:ilvl w:val="0"/>
                <w:numId w:val="18"/>
              </w:numPr>
              <w:ind w:right="-165"/>
              <w:jc w:val="left"/>
              <w:rPr>
                <w:rFonts w:ascii="Arial" w:hAnsi="Arial" w:cs="Arial"/>
                <w:szCs w:val="24"/>
                <w:u w:val="single"/>
              </w:rPr>
            </w:pPr>
            <w:r>
              <w:rPr>
                <w:rFonts w:ascii="Arial" w:hAnsi="Arial" w:cs="Arial"/>
              </w:rPr>
              <w:t>Ensure that all work carried out by you is in line with business and service plans and supports the overall aims and ambition of the Council</w:t>
            </w:r>
          </w:p>
          <w:p w14:paraId="414D65DD" w14:textId="77777777" w:rsidR="00506B3E" w:rsidRPr="00E9461A" w:rsidRDefault="00506B3E" w:rsidP="00905AE9">
            <w:pPr>
              <w:pStyle w:val="ListParagraph"/>
              <w:numPr>
                <w:ilvl w:val="0"/>
                <w:numId w:val="18"/>
              </w:numPr>
              <w:ind w:right="-165"/>
              <w:jc w:val="left"/>
              <w:rPr>
                <w:rFonts w:ascii="Arial" w:hAnsi="Arial" w:cs="Arial"/>
                <w:szCs w:val="24"/>
                <w:u w:val="single"/>
              </w:rPr>
            </w:pPr>
            <w:r>
              <w:rPr>
                <w:rFonts w:ascii="Arial" w:hAnsi="Arial" w:cs="Arial"/>
              </w:rPr>
              <w:t>Plan your workload effectively, reporting achievements and problems to appropriate managers and project leaders</w:t>
            </w:r>
          </w:p>
          <w:p w14:paraId="5149A048" w14:textId="77777777" w:rsidR="00E9461A" w:rsidRPr="0000428F" w:rsidRDefault="00E9461A" w:rsidP="00905AE9">
            <w:pPr>
              <w:pStyle w:val="ListParagraph"/>
              <w:numPr>
                <w:ilvl w:val="0"/>
                <w:numId w:val="18"/>
              </w:numPr>
              <w:ind w:right="-165"/>
              <w:jc w:val="left"/>
              <w:rPr>
                <w:rFonts w:ascii="Arial" w:hAnsi="Arial" w:cs="Arial"/>
                <w:szCs w:val="24"/>
                <w:u w:val="single"/>
              </w:rPr>
            </w:pPr>
            <w:r>
              <w:rPr>
                <w:rFonts w:ascii="Arial" w:hAnsi="Arial" w:cs="Arial"/>
              </w:rPr>
              <w:t>See tasks and objectives through to completion</w:t>
            </w:r>
          </w:p>
          <w:p w14:paraId="04F227E8" w14:textId="43CC71ED" w:rsidR="0000428F" w:rsidRPr="00986445" w:rsidRDefault="00E9461A" w:rsidP="00986445">
            <w:pPr>
              <w:pStyle w:val="ListParagraph"/>
              <w:numPr>
                <w:ilvl w:val="0"/>
                <w:numId w:val="18"/>
              </w:numPr>
              <w:ind w:right="-165"/>
              <w:jc w:val="left"/>
              <w:rPr>
                <w:rFonts w:ascii="Arial" w:hAnsi="Arial" w:cs="Arial"/>
                <w:szCs w:val="24"/>
                <w:u w:val="single"/>
              </w:rPr>
            </w:pPr>
            <w:r>
              <w:rPr>
                <w:rFonts w:ascii="Arial" w:hAnsi="Arial" w:cs="Arial"/>
              </w:rPr>
              <w:t>Approach challenges with drive and enthusiasm</w:t>
            </w:r>
          </w:p>
          <w:p w14:paraId="58F1914C" w14:textId="77777777" w:rsidR="0074427D" w:rsidRPr="0000428F" w:rsidRDefault="00E9461A" w:rsidP="0000428F">
            <w:pPr>
              <w:numPr>
                <w:ilvl w:val="0"/>
                <w:numId w:val="18"/>
              </w:numPr>
              <w:jc w:val="left"/>
              <w:rPr>
                <w:rFonts w:ascii="Arial" w:hAnsi="Arial" w:cs="Arial"/>
              </w:rPr>
            </w:pPr>
            <w:r>
              <w:rPr>
                <w:rFonts w:ascii="Arial" w:hAnsi="Arial" w:cs="Arial"/>
              </w:rPr>
              <w:t>Strive for continuous improvement in your work and manage your learning and development to enable you to perform to the best of your ability</w:t>
            </w:r>
          </w:p>
          <w:p w14:paraId="465FFC48" w14:textId="77777777" w:rsidR="00E9461A" w:rsidRPr="002C611D" w:rsidRDefault="00E9461A" w:rsidP="00905AE9">
            <w:pPr>
              <w:numPr>
                <w:ilvl w:val="0"/>
                <w:numId w:val="18"/>
              </w:numPr>
              <w:jc w:val="left"/>
              <w:rPr>
                <w:rFonts w:ascii="Arial" w:hAnsi="Arial" w:cs="Arial"/>
              </w:rPr>
            </w:pPr>
            <w:r>
              <w:rPr>
                <w:rFonts w:ascii="Arial" w:hAnsi="Arial" w:cs="Arial"/>
              </w:rPr>
              <w:lastRenderedPageBreak/>
              <w:t>C</w:t>
            </w:r>
            <w:r w:rsidRPr="002C611D">
              <w:rPr>
                <w:rFonts w:ascii="Arial" w:hAnsi="Arial" w:cs="Arial"/>
              </w:rPr>
              <w:t xml:space="preserve">reate novel solutions to improve services and </w:t>
            </w:r>
            <w:r>
              <w:rPr>
                <w:rFonts w:ascii="Arial" w:hAnsi="Arial" w:cs="Arial"/>
              </w:rPr>
              <w:t xml:space="preserve">ways of working and challenge </w:t>
            </w:r>
            <w:r w:rsidRPr="002C611D">
              <w:rPr>
                <w:rFonts w:ascii="Arial" w:hAnsi="Arial" w:cs="Arial"/>
              </w:rPr>
              <w:t>conventional practices</w:t>
            </w:r>
          </w:p>
          <w:p w14:paraId="6B5E30AB" w14:textId="77777777" w:rsidR="00905AE9" w:rsidRPr="002C611D" w:rsidRDefault="00905AE9" w:rsidP="00905AE9">
            <w:pPr>
              <w:numPr>
                <w:ilvl w:val="0"/>
                <w:numId w:val="18"/>
              </w:numPr>
              <w:jc w:val="left"/>
              <w:rPr>
                <w:rFonts w:ascii="Arial" w:hAnsi="Arial" w:cs="Arial"/>
              </w:rPr>
            </w:pPr>
            <w:r>
              <w:rPr>
                <w:rFonts w:ascii="Arial" w:hAnsi="Arial" w:cs="Arial"/>
              </w:rPr>
              <w:t>S</w:t>
            </w:r>
            <w:r w:rsidRPr="002C611D">
              <w:rPr>
                <w:rFonts w:ascii="Arial" w:hAnsi="Arial" w:cs="Arial"/>
              </w:rPr>
              <w:t>eek out income generating opportunities and efficiencies and aim to provide more for less to achieve the best possible value and high standards of service delivery</w:t>
            </w:r>
          </w:p>
          <w:p w14:paraId="177DFA26" w14:textId="77777777" w:rsidR="0000428F" w:rsidRPr="00E67B06" w:rsidRDefault="00905AE9" w:rsidP="00E67B06">
            <w:pPr>
              <w:numPr>
                <w:ilvl w:val="0"/>
                <w:numId w:val="18"/>
              </w:numPr>
              <w:jc w:val="left"/>
              <w:rPr>
                <w:rFonts w:ascii="Arial" w:hAnsi="Arial" w:cs="Arial"/>
              </w:rPr>
            </w:pPr>
            <w:r>
              <w:rPr>
                <w:rFonts w:ascii="Arial" w:hAnsi="Arial" w:cs="Arial"/>
              </w:rPr>
              <w:t>B</w:t>
            </w:r>
            <w:r w:rsidRPr="002C611D">
              <w:rPr>
                <w:rFonts w:ascii="Arial" w:hAnsi="Arial" w:cs="Arial"/>
              </w:rPr>
              <w:t>e enthusiastic about the Council’s services and look for opportunities to promote and sell them</w:t>
            </w:r>
          </w:p>
        </w:tc>
      </w:tr>
      <w:tr w:rsidR="007F6676" w:rsidRPr="009973EA" w14:paraId="6DE2126D" w14:textId="77777777" w:rsidTr="00770213">
        <w:trPr>
          <w:trHeight w:val="2125"/>
        </w:trPr>
        <w:tc>
          <w:tcPr>
            <w:tcW w:w="10632" w:type="dxa"/>
          </w:tcPr>
          <w:p w14:paraId="3ED71318" w14:textId="77777777" w:rsidR="007F6676" w:rsidRPr="007F6676" w:rsidRDefault="00196149" w:rsidP="007F6676">
            <w:pPr>
              <w:ind w:right="-165"/>
              <w:jc w:val="left"/>
              <w:rPr>
                <w:rFonts w:ascii="Arial" w:hAnsi="Arial" w:cs="Arial"/>
                <w:b/>
                <w:szCs w:val="24"/>
              </w:rPr>
            </w:pPr>
            <w:r>
              <w:rPr>
                <w:rFonts w:ascii="Arial" w:hAnsi="Arial" w:cs="Arial"/>
                <w:b/>
                <w:szCs w:val="24"/>
              </w:rPr>
              <w:lastRenderedPageBreak/>
              <w:t>Using and M</w:t>
            </w:r>
            <w:r w:rsidR="007F6676">
              <w:rPr>
                <w:rFonts w:ascii="Arial" w:hAnsi="Arial" w:cs="Arial"/>
                <w:b/>
                <w:szCs w:val="24"/>
              </w:rPr>
              <w:t xml:space="preserve">anaging </w:t>
            </w:r>
            <w:r>
              <w:rPr>
                <w:rFonts w:ascii="Arial" w:hAnsi="Arial" w:cs="Arial"/>
                <w:b/>
                <w:szCs w:val="24"/>
              </w:rPr>
              <w:t>R</w:t>
            </w:r>
            <w:r w:rsidR="007F6676">
              <w:rPr>
                <w:rFonts w:ascii="Arial" w:hAnsi="Arial" w:cs="Arial"/>
                <w:b/>
                <w:szCs w:val="24"/>
              </w:rPr>
              <w:t xml:space="preserve">esources </w:t>
            </w:r>
            <w:r>
              <w:rPr>
                <w:rFonts w:ascii="Arial" w:hAnsi="Arial" w:cs="Arial"/>
                <w:b/>
                <w:szCs w:val="24"/>
              </w:rPr>
              <w:t>Efficiently and E</w:t>
            </w:r>
            <w:r w:rsidR="007F6676" w:rsidRPr="007F6676">
              <w:rPr>
                <w:rFonts w:ascii="Arial" w:hAnsi="Arial" w:cs="Arial"/>
                <w:b/>
                <w:szCs w:val="24"/>
              </w:rPr>
              <w:t xml:space="preserve">ffectively </w:t>
            </w:r>
          </w:p>
          <w:p w14:paraId="2CDB80E9" w14:textId="25A7B265" w:rsidR="007F6676" w:rsidRPr="007F6676" w:rsidRDefault="007F6676" w:rsidP="007F6676">
            <w:pPr>
              <w:jc w:val="left"/>
              <w:rPr>
                <w:rFonts w:ascii="Arial" w:hAnsi="Arial" w:cs="Arial"/>
              </w:rPr>
            </w:pPr>
            <w:r w:rsidRPr="007F6676">
              <w:rPr>
                <w:rFonts w:ascii="Arial" w:hAnsi="Arial" w:cs="Arial"/>
                <w:bCs/>
              </w:rPr>
              <w:t>Demonstrate the effective and efficient use of the full range of resources used in and by the Council including time, finances, staffing, equipment, information, materials, buildings, etc.</w:t>
            </w:r>
          </w:p>
          <w:p w14:paraId="7BED2589" w14:textId="77777777" w:rsidR="007F6676" w:rsidRPr="004E387A" w:rsidRDefault="004E387A" w:rsidP="004E387A">
            <w:pPr>
              <w:pStyle w:val="ListParagraph"/>
              <w:numPr>
                <w:ilvl w:val="0"/>
                <w:numId w:val="18"/>
              </w:numPr>
              <w:ind w:right="-165"/>
              <w:jc w:val="left"/>
              <w:rPr>
                <w:rFonts w:ascii="Arial" w:hAnsi="Arial" w:cs="Arial"/>
                <w:szCs w:val="24"/>
                <w:u w:val="single"/>
              </w:rPr>
            </w:pPr>
            <w:r>
              <w:rPr>
                <w:rFonts w:ascii="Arial" w:hAnsi="Arial" w:cs="Arial"/>
              </w:rPr>
              <w:t>Take responsibility for managing your time, seeking efficient ways to carry out your work, maximising your output and minimising wastage</w:t>
            </w:r>
          </w:p>
          <w:p w14:paraId="53C5F021" w14:textId="77777777" w:rsidR="004E387A" w:rsidRPr="004E387A" w:rsidRDefault="004E387A" w:rsidP="004E387A">
            <w:pPr>
              <w:pStyle w:val="ListParagraph"/>
              <w:numPr>
                <w:ilvl w:val="0"/>
                <w:numId w:val="18"/>
              </w:numPr>
              <w:ind w:right="-165"/>
              <w:jc w:val="left"/>
              <w:rPr>
                <w:rFonts w:ascii="Arial" w:hAnsi="Arial" w:cs="Arial"/>
                <w:szCs w:val="24"/>
                <w:u w:val="single"/>
              </w:rPr>
            </w:pPr>
            <w:r>
              <w:rPr>
                <w:rFonts w:ascii="Arial" w:hAnsi="Arial" w:cs="Arial"/>
              </w:rPr>
              <w:t>Use and acquire materials effectively and efficiently minimising wastage, recycling where possible, and striving for cost effectiveness</w:t>
            </w:r>
          </w:p>
          <w:p w14:paraId="6B9A0976" w14:textId="77777777" w:rsidR="004E387A" w:rsidRDefault="004E387A" w:rsidP="004E387A">
            <w:pPr>
              <w:numPr>
                <w:ilvl w:val="0"/>
                <w:numId w:val="18"/>
              </w:numPr>
              <w:jc w:val="left"/>
              <w:rPr>
                <w:rFonts w:ascii="Arial" w:hAnsi="Arial" w:cs="Arial"/>
              </w:rPr>
            </w:pPr>
            <w:r>
              <w:rPr>
                <w:rFonts w:ascii="Arial" w:hAnsi="Arial" w:cs="Arial"/>
              </w:rPr>
              <w:t>Seek out ways to improve the use of resources</w:t>
            </w:r>
          </w:p>
          <w:p w14:paraId="5A32E055" w14:textId="179816DE" w:rsidR="00E11B20" w:rsidRDefault="00E11B20" w:rsidP="004E387A">
            <w:pPr>
              <w:numPr>
                <w:ilvl w:val="0"/>
                <w:numId w:val="18"/>
              </w:numPr>
              <w:jc w:val="left"/>
              <w:rPr>
                <w:rFonts w:ascii="Arial" w:hAnsi="Arial" w:cs="Arial"/>
              </w:rPr>
            </w:pPr>
            <w:r w:rsidRPr="006218FD">
              <w:rPr>
                <w:rFonts w:ascii="Arial" w:hAnsi="Arial" w:cs="Arial"/>
              </w:rPr>
              <w:t xml:space="preserve">Take </w:t>
            </w:r>
            <w:r>
              <w:rPr>
                <w:rFonts w:ascii="Arial" w:hAnsi="Arial" w:cs="Arial"/>
              </w:rPr>
              <w:t xml:space="preserve">ensure that personal &amp; </w:t>
            </w:r>
            <w:r w:rsidRPr="006218FD">
              <w:rPr>
                <w:rFonts w:ascii="Arial" w:hAnsi="Arial" w:cs="Arial"/>
              </w:rPr>
              <w:t xml:space="preserve">confidential data on the Revenues systems </w:t>
            </w:r>
            <w:r>
              <w:rPr>
                <w:rFonts w:ascii="Arial" w:hAnsi="Arial" w:cs="Arial"/>
              </w:rPr>
              <w:t xml:space="preserve">is appropriately used </w:t>
            </w:r>
            <w:r w:rsidRPr="006218FD">
              <w:rPr>
                <w:rFonts w:ascii="Arial" w:hAnsi="Arial" w:cs="Arial"/>
              </w:rPr>
              <w:t xml:space="preserve">adhering to the </w:t>
            </w:r>
            <w:r>
              <w:rPr>
                <w:rFonts w:ascii="Arial" w:hAnsi="Arial" w:cs="Arial"/>
              </w:rPr>
              <w:t xml:space="preserve">Council’s </w:t>
            </w:r>
            <w:r w:rsidRPr="006218FD">
              <w:rPr>
                <w:rFonts w:ascii="Arial" w:hAnsi="Arial" w:cs="Arial"/>
              </w:rPr>
              <w:t xml:space="preserve">Data </w:t>
            </w:r>
            <w:r>
              <w:rPr>
                <w:rFonts w:ascii="Arial" w:hAnsi="Arial" w:cs="Arial"/>
              </w:rPr>
              <w:t xml:space="preserve">Security and GDPR </w:t>
            </w:r>
            <w:r w:rsidRPr="006218FD">
              <w:rPr>
                <w:rFonts w:ascii="Arial" w:hAnsi="Arial" w:cs="Arial"/>
              </w:rPr>
              <w:t>poli</w:t>
            </w:r>
            <w:r>
              <w:rPr>
                <w:rFonts w:ascii="Arial" w:hAnsi="Arial" w:cs="Arial"/>
              </w:rPr>
              <w:t>cies</w:t>
            </w:r>
          </w:p>
          <w:p w14:paraId="0F69EE27" w14:textId="77777777" w:rsidR="004E387A" w:rsidRPr="00770213" w:rsidRDefault="004E387A" w:rsidP="004E387A">
            <w:pPr>
              <w:pStyle w:val="ListParagraph"/>
              <w:ind w:right="-165"/>
              <w:jc w:val="left"/>
              <w:rPr>
                <w:rFonts w:ascii="Arial" w:hAnsi="Arial" w:cs="Arial"/>
                <w:szCs w:val="24"/>
                <w:u w:val="single"/>
              </w:rPr>
            </w:pPr>
          </w:p>
        </w:tc>
      </w:tr>
      <w:tr w:rsidR="007F6676" w:rsidRPr="009973EA" w14:paraId="0F6CD58E" w14:textId="77777777" w:rsidTr="000720C8">
        <w:trPr>
          <w:trHeight w:val="1125"/>
        </w:trPr>
        <w:tc>
          <w:tcPr>
            <w:tcW w:w="10632" w:type="dxa"/>
          </w:tcPr>
          <w:p w14:paraId="68365015" w14:textId="77777777" w:rsidR="007F6676" w:rsidRPr="007F6676" w:rsidRDefault="00196149" w:rsidP="007F6676">
            <w:pPr>
              <w:ind w:right="-165"/>
              <w:jc w:val="left"/>
              <w:rPr>
                <w:rFonts w:ascii="Arial" w:hAnsi="Arial" w:cs="Arial"/>
                <w:b/>
                <w:szCs w:val="24"/>
              </w:rPr>
            </w:pPr>
            <w:r>
              <w:rPr>
                <w:rFonts w:ascii="Arial" w:hAnsi="Arial" w:cs="Arial"/>
                <w:b/>
                <w:szCs w:val="24"/>
              </w:rPr>
              <w:t>Engaging with the C</w:t>
            </w:r>
            <w:r w:rsidR="007F6676" w:rsidRPr="007F6676">
              <w:rPr>
                <w:rFonts w:ascii="Arial" w:hAnsi="Arial" w:cs="Arial"/>
                <w:b/>
                <w:szCs w:val="24"/>
              </w:rPr>
              <w:t>ustomer</w:t>
            </w:r>
          </w:p>
          <w:p w14:paraId="6CEA4FD7" w14:textId="77777777" w:rsidR="007F6676" w:rsidRPr="007F6676" w:rsidRDefault="007F6676" w:rsidP="007F6676">
            <w:pPr>
              <w:jc w:val="left"/>
              <w:rPr>
                <w:rFonts w:ascii="Arial" w:hAnsi="Arial" w:cs="Arial"/>
              </w:rPr>
            </w:pPr>
            <w:r w:rsidRPr="007F6676">
              <w:rPr>
                <w:rFonts w:ascii="Arial" w:hAnsi="Arial" w:cs="Arial"/>
                <w:bCs/>
              </w:rPr>
              <w:t>Understand the needs and requirements of their customers, to provide excellent customer service, and to involve customers in the improvement of services</w:t>
            </w:r>
          </w:p>
          <w:p w14:paraId="7405D234" w14:textId="77777777" w:rsidR="007F6676" w:rsidRDefault="007F6676" w:rsidP="007F6676">
            <w:pPr>
              <w:ind w:right="-165"/>
              <w:jc w:val="left"/>
              <w:rPr>
                <w:rFonts w:ascii="Arial" w:hAnsi="Arial" w:cs="Arial"/>
                <w:szCs w:val="24"/>
                <w:u w:val="single"/>
              </w:rPr>
            </w:pPr>
          </w:p>
          <w:p w14:paraId="1E5E12B3" w14:textId="77777777" w:rsidR="007F6676" w:rsidRPr="00AB5419" w:rsidRDefault="00AB5419" w:rsidP="00770213">
            <w:pPr>
              <w:pStyle w:val="ListParagraph"/>
              <w:numPr>
                <w:ilvl w:val="0"/>
                <w:numId w:val="18"/>
              </w:numPr>
              <w:ind w:right="-165"/>
              <w:jc w:val="left"/>
              <w:rPr>
                <w:rFonts w:ascii="Arial" w:hAnsi="Arial" w:cs="Arial"/>
                <w:szCs w:val="24"/>
                <w:u w:val="single"/>
              </w:rPr>
            </w:pPr>
            <w:r>
              <w:rPr>
                <w:rFonts w:ascii="Arial" w:hAnsi="Arial" w:cs="Arial"/>
              </w:rPr>
              <w:t>Provide a helpful and friendly service to customers, both internally and externally</w:t>
            </w:r>
          </w:p>
          <w:p w14:paraId="1A000F9B" w14:textId="77777777" w:rsidR="00AB5419" w:rsidRPr="00AB5419" w:rsidRDefault="00AB5419" w:rsidP="00770213">
            <w:pPr>
              <w:pStyle w:val="ListParagraph"/>
              <w:numPr>
                <w:ilvl w:val="0"/>
                <w:numId w:val="18"/>
              </w:numPr>
              <w:ind w:right="-165"/>
              <w:jc w:val="left"/>
              <w:rPr>
                <w:rFonts w:ascii="Arial" w:hAnsi="Arial" w:cs="Arial"/>
                <w:szCs w:val="24"/>
                <w:u w:val="single"/>
              </w:rPr>
            </w:pPr>
            <w:r>
              <w:rPr>
                <w:rFonts w:ascii="Arial" w:hAnsi="Arial" w:cs="Arial"/>
              </w:rPr>
              <w:t>Take responsibility for following up on enquiries and solving customer issues</w:t>
            </w:r>
          </w:p>
          <w:p w14:paraId="0F637817" w14:textId="77777777" w:rsidR="00AB5419" w:rsidRPr="00AB5419" w:rsidRDefault="00AB5419" w:rsidP="00770213">
            <w:pPr>
              <w:pStyle w:val="ListParagraph"/>
              <w:numPr>
                <w:ilvl w:val="0"/>
                <w:numId w:val="18"/>
              </w:numPr>
              <w:ind w:right="-165"/>
              <w:jc w:val="left"/>
              <w:rPr>
                <w:rFonts w:ascii="Arial" w:hAnsi="Arial" w:cs="Arial"/>
                <w:szCs w:val="24"/>
                <w:u w:val="single"/>
              </w:rPr>
            </w:pPr>
            <w:r>
              <w:rPr>
                <w:rFonts w:ascii="Arial" w:hAnsi="Arial" w:cs="Arial"/>
              </w:rPr>
              <w:t>Make efforts to fully understand the customer’s needs and avoid assuming that “we know best”</w:t>
            </w:r>
          </w:p>
          <w:p w14:paraId="7602C878" w14:textId="77777777" w:rsidR="00AB5419" w:rsidRPr="00AB5419" w:rsidRDefault="00AB5419" w:rsidP="00770213">
            <w:pPr>
              <w:pStyle w:val="ListParagraph"/>
              <w:numPr>
                <w:ilvl w:val="0"/>
                <w:numId w:val="18"/>
              </w:numPr>
              <w:ind w:right="-165"/>
              <w:jc w:val="left"/>
              <w:rPr>
                <w:rFonts w:ascii="Arial" w:hAnsi="Arial" w:cs="Arial"/>
                <w:szCs w:val="24"/>
                <w:u w:val="single"/>
              </w:rPr>
            </w:pPr>
            <w:r>
              <w:rPr>
                <w:rFonts w:ascii="Arial" w:hAnsi="Arial" w:cs="Arial"/>
              </w:rPr>
              <w:t>Ensure that you have a full understanding of the needs and requirements of the customer</w:t>
            </w:r>
          </w:p>
          <w:p w14:paraId="7A1B9695" w14:textId="7DF53C35" w:rsidR="00AB5419" w:rsidRPr="000720C8" w:rsidRDefault="00AB5419" w:rsidP="00AB5419">
            <w:pPr>
              <w:pStyle w:val="ListParagraph"/>
              <w:numPr>
                <w:ilvl w:val="0"/>
                <w:numId w:val="18"/>
              </w:numPr>
              <w:ind w:right="-165"/>
              <w:jc w:val="left"/>
              <w:rPr>
                <w:rFonts w:ascii="Arial" w:hAnsi="Arial" w:cs="Arial"/>
                <w:szCs w:val="24"/>
                <w:u w:val="single"/>
              </w:rPr>
            </w:pPr>
            <w:r>
              <w:rPr>
                <w:rFonts w:ascii="Arial" w:hAnsi="Arial" w:cs="Arial"/>
              </w:rPr>
              <w:t>Seek feedback from internal and external customers on the effectiveness and efficiency of the service you provide</w:t>
            </w:r>
            <w:r w:rsidR="000720C8">
              <w:rPr>
                <w:rFonts w:ascii="Arial" w:hAnsi="Arial" w:cs="Arial"/>
              </w:rPr>
              <w:t>.</w:t>
            </w:r>
          </w:p>
        </w:tc>
      </w:tr>
      <w:tr w:rsidR="007F6676" w:rsidRPr="009973EA" w14:paraId="0564534B" w14:textId="77777777" w:rsidTr="00632164">
        <w:trPr>
          <w:trHeight w:val="70"/>
        </w:trPr>
        <w:tc>
          <w:tcPr>
            <w:tcW w:w="10632" w:type="dxa"/>
          </w:tcPr>
          <w:p w14:paraId="65D2FBA6" w14:textId="77777777" w:rsidR="007F6676" w:rsidRPr="007F6676" w:rsidRDefault="00196149" w:rsidP="00E82AE9">
            <w:pPr>
              <w:ind w:right="-165"/>
              <w:jc w:val="left"/>
              <w:rPr>
                <w:rFonts w:ascii="Arial" w:hAnsi="Arial" w:cs="Arial"/>
                <w:b/>
                <w:szCs w:val="24"/>
              </w:rPr>
            </w:pPr>
            <w:r>
              <w:rPr>
                <w:rFonts w:ascii="Arial" w:hAnsi="Arial" w:cs="Arial"/>
                <w:b/>
                <w:szCs w:val="24"/>
              </w:rPr>
              <w:t>Working well T</w:t>
            </w:r>
            <w:r w:rsidR="007F6676" w:rsidRPr="007F6676">
              <w:rPr>
                <w:rFonts w:ascii="Arial" w:hAnsi="Arial" w:cs="Arial"/>
                <w:b/>
                <w:szCs w:val="24"/>
              </w:rPr>
              <w:t>ogether</w:t>
            </w:r>
          </w:p>
          <w:p w14:paraId="50C60569" w14:textId="2D739B25" w:rsidR="007F6676" w:rsidRDefault="007F6676" w:rsidP="00CB33B0">
            <w:pPr>
              <w:jc w:val="left"/>
              <w:rPr>
                <w:rFonts w:ascii="Arial" w:hAnsi="Arial" w:cs="Arial"/>
                <w:szCs w:val="24"/>
                <w:u w:val="single"/>
              </w:rPr>
            </w:pPr>
            <w:r>
              <w:rPr>
                <w:rFonts w:ascii="Arial" w:hAnsi="Arial" w:cs="Arial"/>
                <w:bCs/>
              </w:rPr>
              <w:t>A</w:t>
            </w:r>
            <w:r w:rsidRPr="007F6676">
              <w:rPr>
                <w:rFonts w:ascii="Arial" w:hAnsi="Arial" w:cs="Arial"/>
                <w:bCs/>
              </w:rPr>
              <w:t>ctively foster good working relationships with colleagues and customers in order to collectively achieve the Council’s direction and ambition</w:t>
            </w:r>
          </w:p>
          <w:p w14:paraId="57CA6F00" w14:textId="77777777" w:rsidR="007F6676" w:rsidRPr="00C20E93" w:rsidRDefault="00C20E93" w:rsidP="00C20E93">
            <w:pPr>
              <w:pStyle w:val="ListParagraph"/>
              <w:numPr>
                <w:ilvl w:val="0"/>
                <w:numId w:val="18"/>
              </w:numPr>
              <w:ind w:right="-165"/>
              <w:jc w:val="left"/>
              <w:rPr>
                <w:rFonts w:ascii="Arial" w:hAnsi="Arial" w:cs="Arial"/>
                <w:szCs w:val="24"/>
                <w:u w:val="single"/>
              </w:rPr>
            </w:pPr>
            <w:r>
              <w:rPr>
                <w:rFonts w:ascii="Arial" w:hAnsi="Arial" w:cs="Arial"/>
              </w:rPr>
              <w:t>Co-operate and work well with colleagues at all levels of the organisation, seeking collective responsibility for the achievement of goals</w:t>
            </w:r>
          </w:p>
          <w:p w14:paraId="0C113562" w14:textId="77777777" w:rsidR="00C20E93" w:rsidRPr="00C20E93" w:rsidRDefault="00C20E93" w:rsidP="00C20E93">
            <w:pPr>
              <w:pStyle w:val="ListParagraph"/>
              <w:numPr>
                <w:ilvl w:val="0"/>
                <w:numId w:val="18"/>
              </w:numPr>
              <w:ind w:right="-165"/>
              <w:jc w:val="left"/>
              <w:rPr>
                <w:rFonts w:ascii="Arial" w:hAnsi="Arial" w:cs="Arial"/>
                <w:szCs w:val="24"/>
                <w:u w:val="single"/>
              </w:rPr>
            </w:pPr>
            <w:r>
              <w:rPr>
                <w:rFonts w:ascii="Arial" w:hAnsi="Arial" w:cs="Arial"/>
              </w:rPr>
              <w:t>Demonstrate consideration and respect for other’s feelings and opinions and avoid judging and making assumptions</w:t>
            </w:r>
          </w:p>
          <w:p w14:paraId="0B39B70A" w14:textId="77777777" w:rsidR="00C20E93" w:rsidRPr="00C20E93" w:rsidRDefault="00C20E93" w:rsidP="00C20E93">
            <w:pPr>
              <w:pStyle w:val="ListParagraph"/>
              <w:numPr>
                <w:ilvl w:val="0"/>
                <w:numId w:val="18"/>
              </w:numPr>
              <w:ind w:right="-165"/>
              <w:jc w:val="left"/>
              <w:rPr>
                <w:rFonts w:ascii="Arial" w:hAnsi="Arial" w:cs="Arial"/>
                <w:szCs w:val="24"/>
                <w:u w:val="single"/>
              </w:rPr>
            </w:pPr>
            <w:r>
              <w:rPr>
                <w:rFonts w:ascii="Arial" w:hAnsi="Arial" w:cs="Arial"/>
              </w:rPr>
              <w:t>Maintain positive working relationships with external contacts in order to maintain the reputation of the Council</w:t>
            </w:r>
          </w:p>
          <w:p w14:paraId="402FA438" w14:textId="77777777" w:rsidR="00C20E93" w:rsidRPr="00C20E93" w:rsidRDefault="00C20E93" w:rsidP="00C20E93">
            <w:pPr>
              <w:pStyle w:val="ListParagraph"/>
              <w:numPr>
                <w:ilvl w:val="0"/>
                <w:numId w:val="18"/>
              </w:numPr>
              <w:ind w:right="-165"/>
              <w:jc w:val="left"/>
              <w:rPr>
                <w:rFonts w:ascii="Arial" w:hAnsi="Arial" w:cs="Arial"/>
                <w:szCs w:val="24"/>
                <w:u w:val="single"/>
              </w:rPr>
            </w:pPr>
            <w:r>
              <w:rPr>
                <w:rFonts w:ascii="Arial" w:hAnsi="Arial" w:cs="Arial"/>
              </w:rPr>
              <w:t>Seek to actively solve problems and avoid passing the issue on to others or leaving the problem unresolved</w:t>
            </w:r>
          </w:p>
          <w:p w14:paraId="7EBBCAE9" w14:textId="77777777" w:rsidR="00632164" w:rsidRPr="00632164" w:rsidRDefault="00C20E93" w:rsidP="00632164">
            <w:pPr>
              <w:numPr>
                <w:ilvl w:val="0"/>
                <w:numId w:val="18"/>
              </w:numPr>
              <w:jc w:val="left"/>
              <w:rPr>
                <w:rFonts w:ascii="Arial" w:hAnsi="Arial" w:cs="Arial"/>
              </w:rPr>
            </w:pPr>
            <w:r>
              <w:rPr>
                <w:rFonts w:ascii="Arial" w:hAnsi="Arial" w:cs="Arial"/>
              </w:rPr>
              <w:t>Demonstrate self</w:t>
            </w:r>
            <w:r w:rsidR="00942E44">
              <w:rPr>
                <w:rFonts w:ascii="Arial" w:hAnsi="Arial" w:cs="Arial"/>
              </w:rPr>
              <w:t>-</w:t>
            </w:r>
            <w:r>
              <w:rPr>
                <w:rFonts w:ascii="Arial" w:hAnsi="Arial" w:cs="Arial"/>
              </w:rPr>
              <w:t>awareness of your style of working and develop flexibility and adaptability in order to work well with others</w:t>
            </w:r>
          </w:p>
        </w:tc>
      </w:tr>
    </w:tbl>
    <w:p w14:paraId="212E13EA" w14:textId="77777777" w:rsidR="00D678BE" w:rsidRDefault="00D678BE"/>
    <w:tbl>
      <w:tblPr>
        <w:tblStyle w:val="TableGrid"/>
        <w:tblW w:w="0" w:type="auto"/>
        <w:tblInd w:w="108" w:type="dxa"/>
        <w:tblLook w:val="04A0" w:firstRow="1" w:lastRow="0" w:firstColumn="1" w:lastColumn="0" w:noHBand="0" w:noVBand="1"/>
      </w:tblPr>
      <w:tblGrid>
        <w:gridCol w:w="2570"/>
        <w:gridCol w:w="2673"/>
        <w:gridCol w:w="2680"/>
        <w:gridCol w:w="2579"/>
      </w:tblGrid>
      <w:tr w:rsidR="005C744B" w:rsidRPr="00D3283D" w14:paraId="3CE28AB9" w14:textId="77777777" w:rsidTr="00D32421">
        <w:trPr>
          <w:trHeight w:val="477"/>
        </w:trPr>
        <w:tc>
          <w:tcPr>
            <w:tcW w:w="10502" w:type="dxa"/>
            <w:gridSpan w:val="4"/>
            <w:shd w:val="clear" w:color="auto" w:fill="E5DFEC" w:themeFill="accent4" w:themeFillTint="33"/>
            <w:vAlign w:val="center"/>
          </w:tcPr>
          <w:p w14:paraId="74DC2774" w14:textId="77777777" w:rsidR="005C744B" w:rsidRPr="00D3283D" w:rsidRDefault="005C744B" w:rsidP="001D6683">
            <w:pPr>
              <w:jc w:val="center"/>
              <w:rPr>
                <w:rFonts w:ascii="Arial" w:hAnsi="Arial" w:cs="Arial"/>
                <w:b/>
                <w:sz w:val="28"/>
                <w:szCs w:val="28"/>
              </w:rPr>
            </w:pPr>
            <w:r w:rsidRPr="00D3283D">
              <w:rPr>
                <w:rFonts w:ascii="Arial" w:hAnsi="Arial" w:cs="Arial"/>
                <w:b/>
                <w:bCs/>
                <w:sz w:val="28"/>
                <w:szCs w:val="28"/>
              </w:rPr>
              <w:t>Other Conditions</w:t>
            </w:r>
          </w:p>
        </w:tc>
      </w:tr>
      <w:tr w:rsidR="005C744B" w:rsidRPr="00D3283D" w14:paraId="1EBD299F" w14:textId="77777777" w:rsidTr="00D32421">
        <w:tc>
          <w:tcPr>
            <w:tcW w:w="2570" w:type="dxa"/>
            <w:vAlign w:val="center"/>
          </w:tcPr>
          <w:p w14:paraId="59F09F2A" w14:textId="77777777" w:rsidR="005C744B" w:rsidRPr="00D3283D" w:rsidRDefault="005C744B" w:rsidP="001D6683">
            <w:pPr>
              <w:jc w:val="left"/>
              <w:rPr>
                <w:rFonts w:ascii="Arial" w:hAnsi="Arial" w:cs="Arial"/>
                <w:szCs w:val="24"/>
              </w:rPr>
            </w:pPr>
            <w:r w:rsidRPr="00D3283D">
              <w:rPr>
                <w:rFonts w:ascii="Arial" w:hAnsi="Arial" w:cs="Arial"/>
                <w:b/>
                <w:szCs w:val="24"/>
              </w:rPr>
              <w:t>Does this post require a DBS check</w:t>
            </w:r>
          </w:p>
        </w:tc>
        <w:tc>
          <w:tcPr>
            <w:tcW w:w="2673" w:type="dxa"/>
            <w:vAlign w:val="center"/>
          </w:tcPr>
          <w:p w14:paraId="7F1704CA" w14:textId="2D00F77D" w:rsidR="005C744B" w:rsidRPr="00D3283D" w:rsidRDefault="005C744B" w:rsidP="001D6683">
            <w:pPr>
              <w:jc w:val="left"/>
              <w:rPr>
                <w:rFonts w:ascii="Arial" w:hAnsi="Arial" w:cs="Arial"/>
                <w:szCs w:val="24"/>
              </w:rPr>
            </w:pPr>
          </w:p>
        </w:tc>
        <w:tc>
          <w:tcPr>
            <w:tcW w:w="2680" w:type="dxa"/>
            <w:vAlign w:val="center"/>
          </w:tcPr>
          <w:p w14:paraId="311FC739" w14:textId="77777777" w:rsidR="005C744B" w:rsidRPr="00D3283D" w:rsidRDefault="005C744B" w:rsidP="001D6683">
            <w:pPr>
              <w:jc w:val="left"/>
              <w:rPr>
                <w:rFonts w:ascii="Arial" w:hAnsi="Arial" w:cs="Arial"/>
                <w:szCs w:val="24"/>
              </w:rPr>
            </w:pPr>
            <w:r w:rsidRPr="00D3283D">
              <w:rPr>
                <w:rFonts w:ascii="Arial" w:hAnsi="Arial" w:cs="Arial"/>
                <w:b/>
                <w:szCs w:val="24"/>
                <w:lang w:val="fr-FR"/>
              </w:rPr>
              <w:t xml:space="preserve">Is this a </w:t>
            </w:r>
            <w:r w:rsidR="00A443D3">
              <w:rPr>
                <w:rFonts w:ascii="Arial" w:hAnsi="Arial" w:cs="Arial"/>
                <w:b/>
                <w:szCs w:val="24"/>
              </w:rPr>
              <w:t>Politically R</w:t>
            </w:r>
            <w:r w:rsidRPr="00D3283D">
              <w:rPr>
                <w:rFonts w:ascii="Arial" w:hAnsi="Arial" w:cs="Arial"/>
                <w:b/>
                <w:szCs w:val="24"/>
              </w:rPr>
              <w:t xml:space="preserve">estricted Post:  </w:t>
            </w:r>
          </w:p>
        </w:tc>
        <w:tc>
          <w:tcPr>
            <w:tcW w:w="2579" w:type="dxa"/>
            <w:vAlign w:val="center"/>
          </w:tcPr>
          <w:p w14:paraId="2B2AA9B4" w14:textId="1E49CBBB" w:rsidR="005C744B" w:rsidRPr="00D3283D" w:rsidRDefault="005C744B" w:rsidP="001D6683">
            <w:pPr>
              <w:jc w:val="left"/>
              <w:rPr>
                <w:rFonts w:ascii="Arial" w:hAnsi="Arial" w:cs="Arial"/>
                <w:szCs w:val="24"/>
              </w:rPr>
            </w:pPr>
            <w:r w:rsidRPr="00D3283D">
              <w:rPr>
                <w:rFonts w:ascii="Arial" w:hAnsi="Arial" w:cs="Arial"/>
                <w:szCs w:val="24"/>
                <w:lang w:val="fr-FR"/>
              </w:rPr>
              <w:t>/No</w:t>
            </w:r>
          </w:p>
        </w:tc>
      </w:tr>
      <w:tr w:rsidR="00F47D3A" w:rsidRPr="00D3283D" w14:paraId="7ACAE6E9" w14:textId="77777777" w:rsidTr="00521449">
        <w:tc>
          <w:tcPr>
            <w:tcW w:w="7923" w:type="dxa"/>
            <w:gridSpan w:val="3"/>
            <w:vAlign w:val="center"/>
          </w:tcPr>
          <w:p w14:paraId="59F27A53" w14:textId="77777777" w:rsidR="00F47D3A" w:rsidRPr="00D3283D" w:rsidRDefault="00F47D3A" w:rsidP="001D6683">
            <w:pPr>
              <w:jc w:val="left"/>
              <w:rPr>
                <w:rFonts w:ascii="Arial" w:hAnsi="Arial" w:cs="Arial"/>
                <w:b/>
                <w:szCs w:val="24"/>
              </w:rPr>
            </w:pPr>
            <w:r>
              <w:rPr>
                <w:rFonts w:ascii="Arial" w:hAnsi="Arial" w:cs="Arial"/>
                <w:b/>
                <w:szCs w:val="24"/>
              </w:rPr>
              <w:t>Job profile updated</w:t>
            </w:r>
          </w:p>
          <w:p w14:paraId="464B9985" w14:textId="77777777" w:rsidR="00F47D3A" w:rsidRPr="00D3283D" w:rsidRDefault="00F47D3A" w:rsidP="001D6683">
            <w:pPr>
              <w:jc w:val="left"/>
              <w:rPr>
                <w:rFonts w:ascii="Arial" w:hAnsi="Arial" w:cs="Arial"/>
                <w:b/>
                <w:szCs w:val="24"/>
                <w:lang w:val="fr-FR"/>
              </w:rPr>
            </w:pPr>
          </w:p>
        </w:tc>
        <w:tc>
          <w:tcPr>
            <w:tcW w:w="2579" w:type="dxa"/>
            <w:vAlign w:val="center"/>
          </w:tcPr>
          <w:p w14:paraId="5D4D5536" w14:textId="5EBAD68A" w:rsidR="00F47D3A" w:rsidRPr="00D3283D" w:rsidRDefault="00F47D3A" w:rsidP="001D6683">
            <w:pPr>
              <w:jc w:val="left"/>
              <w:rPr>
                <w:rFonts w:ascii="Arial" w:hAnsi="Arial" w:cs="Arial"/>
                <w:szCs w:val="24"/>
                <w:lang w:val="fr-FR"/>
              </w:rPr>
            </w:pPr>
          </w:p>
        </w:tc>
      </w:tr>
    </w:tbl>
    <w:p w14:paraId="552D5B0A" w14:textId="77777777" w:rsidR="00747DEB" w:rsidRDefault="00747DEB" w:rsidP="009973EA">
      <w:pPr>
        <w:jc w:val="left"/>
        <w:rPr>
          <w:rFonts w:ascii="Arial" w:hAnsi="Arial" w:cs="Arial"/>
          <w:szCs w:val="24"/>
        </w:rPr>
      </w:pPr>
    </w:p>
    <w:tbl>
      <w:tblPr>
        <w:tblW w:w="10773" w:type="dxa"/>
        <w:tblInd w:w="107" w:type="dxa"/>
        <w:tblLayout w:type="fixed"/>
        <w:tblCellMar>
          <w:left w:w="107" w:type="dxa"/>
          <w:right w:w="107" w:type="dxa"/>
        </w:tblCellMar>
        <w:tblLook w:val="0000" w:firstRow="0" w:lastRow="0" w:firstColumn="0" w:lastColumn="0" w:noHBand="0" w:noVBand="0"/>
      </w:tblPr>
      <w:tblGrid>
        <w:gridCol w:w="10773"/>
      </w:tblGrid>
      <w:tr w:rsidR="00D711F1" w:rsidRPr="009973EA" w14:paraId="2762271D" w14:textId="77777777" w:rsidTr="00417036">
        <w:trPr>
          <w:trHeight w:val="694"/>
        </w:trPr>
        <w:tc>
          <w:tcPr>
            <w:tcW w:w="10773" w:type="dxa"/>
            <w:tcBorders>
              <w:top w:val="single" w:sz="4" w:space="0" w:color="auto"/>
              <w:left w:val="single" w:sz="6" w:space="0" w:color="auto"/>
              <w:bottom w:val="single" w:sz="4" w:space="0" w:color="auto"/>
              <w:right w:val="single" w:sz="6" w:space="0" w:color="auto"/>
            </w:tcBorders>
            <w:shd w:val="clear" w:color="auto" w:fill="E5DFEC" w:themeFill="accent4" w:themeFillTint="33"/>
            <w:vAlign w:val="center"/>
          </w:tcPr>
          <w:p w14:paraId="63D617F6" w14:textId="77777777" w:rsidR="00D711F1" w:rsidRPr="00D711F1" w:rsidRDefault="00D711F1" w:rsidP="00D711F1">
            <w:pPr>
              <w:pStyle w:val="Heading2"/>
              <w:jc w:val="center"/>
              <w:rPr>
                <w:rFonts w:ascii="Arial" w:hAnsi="Arial" w:cs="Arial"/>
                <w:sz w:val="28"/>
                <w:szCs w:val="28"/>
              </w:rPr>
            </w:pPr>
            <w:r w:rsidRPr="00D711F1">
              <w:rPr>
                <w:rFonts w:ascii="Arial" w:hAnsi="Arial" w:cs="Arial"/>
                <w:sz w:val="28"/>
                <w:szCs w:val="28"/>
              </w:rPr>
              <w:lastRenderedPageBreak/>
              <w:t xml:space="preserve">Values and </w:t>
            </w:r>
            <w:commentRangeStart w:id="2"/>
            <w:r w:rsidRPr="00D711F1">
              <w:rPr>
                <w:rFonts w:ascii="Arial" w:hAnsi="Arial" w:cs="Arial"/>
                <w:sz w:val="28"/>
                <w:szCs w:val="28"/>
              </w:rPr>
              <w:t>Behaviours</w:t>
            </w:r>
            <w:commentRangeEnd w:id="2"/>
            <w:r w:rsidR="007D1355">
              <w:rPr>
                <w:rStyle w:val="CommentReference"/>
                <w:b w:val="0"/>
              </w:rPr>
              <w:commentReference w:id="2"/>
            </w:r>
          </w:p>
        </w:tc>
      </w:tr>
      <w:tr w:rsidR="00D711F1" w:rsidRPr="00D3283D" w14:paraId="150186D7" w14:textId="77777777" w:rsidTr="007E3C4D">
        <w:trPr>
          <w:trHeight w:val="11148"/>
        </w:trPr>
        <w:tc>
          <w:tcPr>
            <w:tcW w:w="10773" w:type="dxa"/>
            <w:tcBorders>
              <w:top w:val="single" w:sz="4" w:space="0" w:color="auto"/>
              <w:left w:val="single" w:sz="6" w:space="0" w:color="auto"/>
              <w:bottom w:val="single" w:sz="4" w:space="0" w:color="auto"/>
              <w:right w:val="single" w:sz="6" w:space="0" w:color="auto"/>
            </w:tcBorders>
            <w:vAlign w:val="center"/>
          </w:tcPr>
          <w:p w14:paraId="7B8348D7" w14:textId="77777777" w:rsidR="007E3C4D" w:rsidRDefault="00D711F1" w:rsidP="008127F1">
            <w:pPr>
              <w:autoSpaceDE w:val="0"/>
              <w:autoSpaceDN w:val="0"/>
              <w:adjustRightInd w:val="0"/>
              <w:jc w:val="left"/>
              <w:rPr>
                <w:rFonts w:ascii="Arial" w:hAnsi="Arial" w:cs="Arial"/>
                <w:szCs w:val="24"/>
                <w:lang w:eastAsia="en-GB"/>
              </w:rPr>
            </w:pPr>
            <w:r w:rsidRPr="00D3283D">
              <w:rPr>
                <w:rFonts w:ascii="Arial" w:hAnsi="Arial" w:cs="Arial"/>
                <w:szCs w:val="24"/>
                <w:lang w:eastAsia="en-GB"/>
              </w:rPr>
              <w:br/>
              <w:t xml:space="preserve">Braintree District Council </w:t>
            </w:r>
            <w:r w:rsidR="00D3283D" w:rsidRPr="00D3283D">
              <w:rPr>
                <w:rFonts w:ascii="Arial" w:hAnsi="Arial" w:cs="Arial"/>
                <w:szCs w:val="24"/>
                <w:lang w:eastAsia="en-GB"/>
              </w:rPr>
              <w:t>has</w:t>
            </w:r>
            <w:r w:rsidR="00F3425C" w:rsidRPr="00F3425C">
              <w:rPr>
                <w:rFonts w:ascii="Arial" w:hAnsi="Arial" w:cs="Arial"/>
                <w:szCs w:val="24"/>
                <w:lang w:eastAsia="en-GB"/>
              </w:rPr>
              <w:t xml:space="preserve"> corporate values and behaviours that set the standard for the organisation and all our staff.  These are integrated in all we do including recruitment, induction, pe</w:t>
            </w:r>
            <w:r w:rsidR="00F3425C">
              <w:rPr>
                <w:rFonts w:ascii="Arial" w:hAnsi="Arial" w:cs="Arial"/>
                <w:szCs w:val="24"/>
                <w:lang w:eastAsia="en-GB"/>
              </w:rPr>
              <w:t>rformance review,</w:t>
            </w:r>
            <w:r w:rsidR="00F3425C">
              <w:t xml:space="preserve"> </w:t>
            </w:r>
            <w:r w:rsidR="00F3425C" w:rsidRPr="00F3425C">
              <w:rPr>
                <w:rFonts w:ascii="Arial" w:hAnsi="Arial" w:cs="Arial"/>
                <w:szCs w:val="24"/>
                <w:lang w:eastAsia="en-GB"/>
              </w:rPr>
              <w:t>apprenticeships and all our learning and development programmes</w:t>
            </w:r>
            <w:r w:rsidR="00F3425C">
              <w:rPr>
                <w:rFonts w:ascii="Arial" w:hAnsi="Arial" w:cs="Arial"/>
                <w:szCs w:val="24"/>
                <w:lang w:eastAsia="en-GB"/>
              </w:rPr>
              <w:t>.</w:t>
            </w:r>
            <w:r w:rsidR="007E3C4D">
              <w:rPr>
                <w:rFonts w:ascii="Arial" w:hAnsi="Arial" w:cs="Arial"/>
                <w:szCs w:val="24"/>
                <w:lang w:eastAsia="en-GB"/>
              </w:rPr>
              <w:t xml:space="preserve"> </w:t>
            </w:r>
          </w:p>
          <w:p w14:paraId="768E60FB" w14:textId="77777777" w:rsidR="007E3C4D" w:rsidRDefault="007E3C4D" w:rsidP="008127F1">
            <w:pPr>
              <w:autoSpaceDE w:val="0"/>
              <w:autoSpaceDN w:val="0"/>
              <w:adjustRightInd w:val="0"/>
              <w:jc w:val="left"/>
              <w:rPr>
                <w:rFonts w:ascii="Arial" w:hAnsi="Arial" w:cs="Arial"/>
                <w:szCs w:val="24"/>
                <w:lang w:eastAsia="en-GB"/>
              </w:rPr>
            </w:pPr>
          </w:p>
          <w:p w14:paraId="4F2B6735" w14:textId="77777777" w:rsidR="00D3283D" w:rsidRPr="00D3283D" w:rsidRDefault="00D3283D" w:rsidP="008127F1">
            <w:pPr>
              <w:autoSpaceDE w:val="0"/>
              <w:autoSpaceDN w:val="0"/>
              <w:adjustRightInd w:val="0"/>
              <w:jc w:val="left"/>
              <w:rPr>
                <w:rFonts w:ascii="Arial" w:hAnsi="Arial" w:cs="Arial"/>
                <w:szCs w:val="24"/>
                <w:lang w:eastAsia="en-GB"/>
              </w:rPr>
            </w:pPr>
            <w:r>
              <w:rPr>
                <w:rFonts w:ascii="Arial" w:hAnsi="Arial" w:cs="Arial"/>
                <w:szCs w:val="24"/>
              </w:rPr>
              <w:t>We call them PRIDE:</w:t>
            </w:r>
          </w:p>
          <w:p w14:paraId="4F2336FE" w14:textId="77777777" w:rsidR="007E3C4D" w:rsidRPr="005C744B" w:rsidRDefault="008127F1" w:rsidP="007E3C4D">
            <w:pPr>
              <w:jc w:val="center"/>
              <w:rPr>
                <w:rFonts w:ascii="Arial" w:hAnsi="Arial" w:cs="Arial"/>
                <w:szCs w:val="24"/>
              </w:rPr>
            </w:pPr>
            <w:r>
              <w:rPr>
                <w:rFonts w:ascii="Arial" w:hAnsi="Arial" w:cs="Arial"/>
                <w:noProof/>
                <w:szCs w:val="24"/>
                <w:lang w:eastAsia="en-GB"/>
              </w:rPr>
              <w:drawing>
                <wp:inline distT="0" distB="0" distL="0" distR="0" wp14:anchorId="3DC9CC1A" wp14:editId="01A7D272">
                  <wp:extent cx="4517361" cy="641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D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17361" cy="6410325"/>
                          </a:xfrm>
                          <a:prstGeom prst="rect">
                            <a:avLst/>
                          </a:prstGeom>
                        </pic:spPr>
                      </pic:pic>
                    </a:graphicData>
                  </a:graphic>
                </wp:inline>
              </w:drawing>
            </w:r>
          </w:p>
        </w:tc>
      </w:tr>
    </w:tbl>
    <w:p w14:paraId="769EB467" w14:textId="77777777" w:rsidR="00E6587B" w:rsidRPr="00D3283D" w:rsidRDefault="00E6587B" w:rsidP="0085166A">
      <w:pPr>
        <w:jc w:val="left"/>
        <w:rPr>
          <w:rFonts w:ascii="Arial" w:hAnsi="Arial" w:cs="Arial"/>
          <w:szCs w:val="24"/>
        </w:rPr>
      </w:pPr>
    </w:p>
    <w:sectPr w:rsidR="00E6587B" w:rsidRPr="00D3283D">
      <w:pgSz w:w="11907" w:h="16840"/>
      <w:pgMar w:top="1152" w:right="567" w:bottom="851"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il Myers" w:date="2025-11-03T09:58:00Z" w:initials="PM">
    <w:p w14:paraId="4794954E" w14:textId="77777777" w:rsidR="005270C1" w:rsidRDefault="005270C1" w:rsidP="005270C1">
      <w:pPr>
        <w:pStyle w:val="CommentText"/>
        <w:jc w:val="left"/>
      </w:pPr>
      <w:r>
        <w:rPr>
          <w:rStyle w:val="CommentReference"/>
        </w:rPr>
        <w:annotationRef/>
      </w:r>
      <w:r>
        <w:t>This seems quite specific - should there be something more general along ensuring system parameters?</w:t>
      </w:r>
    </w:p>
  </w:comment>
  <w:comment w:id="1" w:author="Julie Rigby" w:date="2025-11-05T09:48:00Z" w:initials="JR">
    <w:p w14:paraId="73D42B01" w14:textId="77777777" w:rsidR="001D2AE2" w:rsidRDefault="001D2AE2" w:rsidP="001D2AE2">
      <w:pPr>
        <w:pStyle w:val="CommentText"/>
        <w:jc w:val="left"/>
      </w:pPr>
      <w:r>
        <w:rPr>
          <w:rStyle w:val="CommentReference"/>
        </w:rPr>
        <w:annotationRef/>
      </w:r>
      <w:r>
        <w:t>This is a specific duty which Nic has to do each month, but happy to change to incorporate any other parameter changes.</w:t>
      </w:r>
    </w:p>
  </w:comment>
  <w:comment w:id="2" w:author="Phil Myers" w:date="2025-11-13T16:27:00Z" w:initials="PM">
    <w:p w14:paraId="6DDC2E61" w14:textId="77777777" w:rsidR="007D1355" w:rsidRDefault="007D1355" w:rsidP="007D1355">
      <w:pPr>
        <w:pStyle w:val="CommentText"/>
        <w:jc w:val="left"/>
      </w:pPr>
      <w:r>
        <w:rPr>
          <w:rStyle w:val="CommentReference"/>
        </w:rPr>
        <w:annotationRef/>
      </w:r>
      <w:r>
        <w:t xml:space="preserve">To be updated with current V&amp;B’s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94954E" w15:done="1"/>
  <w15:commentEx w15:paraId="73D42B01" w15:paraIdParent="4794954E" w15:done="1"/>
  <w15:commentEx w15:paraId="6DDC2E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933FC" w16cex:dateUtc="2025-11-03T09:58:00Z"/>
  <w16cex:commentExtensible w16cex:durableId="37F5C860" w16cex:dateUtc="2025-11-05T09:48:00Z"/>
  <w16cex:commentExtensible w16cex:durableId="32FB8BB2" w16cex:dateUtc="2025-11-13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94954E" w16cid:durableId="3B6933FC"/>
  <w16cid:commentId w16cid:paraId="73D42B01" w16cid:durableId="37F5C860"/>
  <w16cid:commentId w16cid:paraId="6DDC2E61" w16cid:durableId="32FB8B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E315" w14:textId="77777777" w:rsidR="006274AF" w:rsidRDefault="006274AF">
      <w:r>
        <w:separator/>
      </w:r>
    </w:p>
  </w:endnote>
  <w:endnote w:type="continuationSeparator" w:id="0">
    <w:p w14:paraId="3DF82CB4" w14:textId="77777777" w:rsidR="006274AF" w:rsidRDefault="0062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D45B" w14:textId="77777777" w:rsidR="006274AF" w:rsidRDefault="006274AF">
      <w:r>
        <w:separator/>
      </w:r>
    </w:p>
  </w:footnote>
  <w:footnote w:type="continuationSeparator" w:id="0">
    <w:p w14:paraId="21D5A5F0" w14:textId="77777777" w:rsidR="006274AF" w:rsidRDefault="00627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DA3"/>
    <w:multiLevelType w:val="hybridMultilevel"/>
    <w:tmpl w:val="E188C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B3761"/>
    <w:multiLevelType w:val="hybridMultilevel"/>
    <w:tmpl w:val="95DE00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1DC733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3C37284"/>
    <w:multiLevelType w:val="hybridMultilevel"/>
    <w:tmpl w:val="BB426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97FEA"/>
    <w:multiLevelType w:val="hybridMultilevel"/>
    <w:tmpl w:val="0534F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00FE9"/>
    <w:multiLevelType w:val="hybridMultilevel"/>
    <w:tmpl w:val="1844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846CF"/>
    <w:multiLevelType w:val="singleLevel"/>
    <w:tmpl w:val="936C295A"/>
    <w:lvl w:ilvl="0">
      <w:start w:val="1"/>
      <w:numFmt w:val="decimal"/>
      <w:lvlText w:val="%1."/>
      <w:lvlJc w:val="left"/>
      <w:pPr>
        <w:tabs>
          <w:tab w:val="num" w:pos="420"/>
        </w:tabs>
        <w:ind w:left="420" w:hanging="420"/>
      </w:pPr>
      <w:rPr>
        <w:rFonts w:hint="default"/>
      </w:rPr>
    </w:lvl>
  </w:abstractNum>
  <w:abstractNum w:abstractNumId="7" w15:restartNumberingAfterBreak="0">
    <w:nsid w:val="1DA91C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F91CBC"/>
    <w:multiLevelType w:val="hybridMultilevel"/>
    <w:tmpl w:val="D9FAC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9A30EA"/>
    <w:multiLevelType w:val="hybridMultilevel"/>
    <w:tmpl w:val="68CCE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40B69"/>
    <w:multiLevelType w:val="hybridMultilevel"/>
    <w:tmpl w:val="CCFEA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E6AD0"/>
    <w:multiLevelType w:val="hybridMultilevel"/>
    <w:tmpl w:val="856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533E9"/>
    <w:multiLevelType w:val="multilevel"/>
    <w:tmpl w:val="7DE88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8415E"/>
    <w:multiLevelType w:val="hybridMultilevel"/>
    <w:tmpl w:val="0870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37D6A"/>
    <w:multiLevelType w:val="singleLevel"/>
    <w:tmpl w:val="4432A0BE"/>
    <w:lvl w:ilvl="0">
      <w:start w:val="2"/>
      <w:numFmt w:val="bullet"/>
      <w:lvlText w:val="-"/>
      <w:lvlJc w:val="left"/>
      <w:pPr>
        <w:tabs>
          <w:tab w:val="num" w:pos="2160"/>
        </w:tabs>
        <w:ind w:left="2160" w:hanging="360"/>
      </w:pPr>
      <w:rPr>
        <w:rFonts w:hint="default"/>
      </w:rPr>
    </w:lvl>
  </w:abstractNum>
  <w:abstractNum w:abstractNumId="15" w15:restartNumberingAfterBreak="0">
    <w:nsid w:val="31FA7F3B"/>
    <w:multiLevelType w:val="hybridMultilevel"/>
    <w:tmpl w:val="959879EA"/>
    <w:lvl w:ilvl="0" w:tplc="BE88DCB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857D6"/>
    <w:multiLevelType w:val="hybridMultilevel"/>
    <w:tmpl w:val="F822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655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B962CB"/>
    <w:multiLevelType w:val="multilevel"/>
    <w:tmpl w:val="7DE88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D6048"/>
    <w:multiLevelType w:val="multilevel"/>
    <w:tmpl w:val="F61C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FC28B6"/>
    <w:multiLevelType w:val="singleLevel"/>
    <w:tmpl w:val="2856D502"/>
    <w:lvl w:ilvl="0">
      <w:numFmt w:val="bullet"/>
      <w:lvlText w:val="-"/>
      <w:lvlJc w:val="left"/>
      <w:pPr>
        <w:tabs>
          <w:tab w:val="num" w:pos="2055"/>
        </w:tabs>
        <w:ind w:left="2055" w:hanging="360"/>
      </w:pPr>
      <w:rPr>
        <w:rFonts w:hint="default"/>
      </w:rPr>
    </w:lvl>
  </w:abstractNum>
  <w:abstractNum w:abstractNumId="21" w15:restartNumberingAfterBreak="0">
    <w:nsid w:val="3A3E2A1C"/>
    <w:multiLevelType w:val="hybridMultilevel"/>
    <w:tmpl w:val="4A40FCE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595A84"/>
    <w:multiLevelType w:val="singleLevel"/>
    <w:tmpl w:val="DB10AAC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677581"/>
    <w:multiLevelType w:val="multilevel"/>
    <w:tmpl w:val="3F2AC2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17614C8"/>
    <w:multiLevelType w:val="hybridMultilevel"/>
    <w:tmpl w:val="D18A2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309A8"/>
    <w:multiLevelType w:val="hybridMultilevel"/>
    <w:tmpl w:val="4418A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460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CC4B52"/>
    <w:multiLevelType w:val="singleLevel"/>
    <w:tmpl w:val="DB10AAC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873B36"/>
    <w:multiLevelType w:val="hybridMultilevel"/>
    <w:tmpl w:val="01BC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943534"/>
    <w:multiLevelType w:val="hybridMultilevel"/>
    <w:tmpl w:val="3CBEA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7750C9"/>
    <w:multiLevelType w:val="hybridMultilevel"/>
    <w:tmpl w:val="0352BC12"/>
    <w:lvl w:ilvl="0" w:tplc="BE88DCB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954F9E"/>
    <w:multiLevelType w:val="hybridMultilevel"/>
    <w:tmpl w:val="657A531C"/>
    <w:lvl w:ilvl="0" w:tplc="BE88DCB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76A18"/>
    <w:multiLevelType w:val="hybridMultilevel"/>
    <w:tmpl w:val="AF8E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A2D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CF2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5955EC7"/>
    <w:multiLevelType w:val="singleLevel"/>
    <w:tmpl w:val="9058F25E"/>
    <w:lvl w:ilvl="0">
      <w:start w:val="5"/>
      <w:numFmt w:val="bullet"/>
      <w:lvlText w:val="-"/>
      <w:lvlJc w:val="left"/>
      <w:pPr>
        <w:tabs>
          <w:tab w:val="num" w:pos="780"/>
        </w:tabs>
        <w:ind w:left="780" w:hanging="360"/>
      </w:pPr>
      <w:rPr>
        <w:rFonts w:ascii="Times New Roman" w:hAnsi="Times New Roman" w:hint="default"/>
      </w:rPr>
    </w:lvl>
  </w:abstractNum>
  <w:abstractNum w:abstractNumId="36" w15:restartNumberingAfterBreak="0">
    <w:nsid w:val="67CD6068"/>
    <w:multiLevelType w:val="hybridMultilevel"/>
    <w:tmpl w:val="9C2A7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0B295E"/>
    <w:multiLevelType w:val="singleLevel"/>
    <w:tmpl w:val="715C76A2"/>
    <w:lvl w:ilvl="0">
      <w:start w:val="2"/>
      <w:numFmt w:val="bullet"/>
      <w:lvlText w:val="-"/>
      <w:lvlJc w:val="left"/>
      <w:pPr>
        <w:tabs>
          <w:tab w:val="num" w:pos="2070"/>
        </w:tabs>
        <w:ind w:left="2070" w:hanging="360"/>
      </w:pPr>
      <w:rPr>
        <w:rFonts w:hint="default"/>
      </w:rPr>
    </w:lvl>
  </w:abstractNum>
  <w:abstractNum w:abstractNumId="38" w15:restartNumberingAfterBreak="0">
    <w:nsid w:val="69C15D08"/>
    <w:multiLevelType w:val="hybridMultilevel"/>
    <w:tmpl w:val="73BC604E"/>
    <w:lvl w:ilvl="0" w:tplc="BE88DCB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8E3F85"/>
    <w:multiLevelType w:val="hybridMultilevel"/>
    <w:tmpl w:val="1B00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74280"/>
    <w:multiLevelType w:val="hybridMultilevel"/>
    <w:tmpl w:val="6E9A959E"/>
    <w:lvl w:ilvl="0" w:tplc="0809000F">
      <w:start w:val="1"/>
      <w:numFmt w:val="decimal"/>
      <w:lvlText w:val="%1."/>
      <w:lvlJc w:val="left"/>
      <w:pPr>
        <w:tabs>
          <w:tab w:val="num" w:pos="420"/>
        </w:tabs>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2444F1"/>
    <w:multiLevelType w:val="hybridMultilevel"/>
    <w:tmpl w:val="3D926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981793"/>
    <w:multiLevelType w:val="multilevel"/>
    <w:tmpl w:val="3E1C1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A86EAD"/>
    <w:multiLevelType w:val="hybridMultilevel"/>
    <w:tmpl w:val="4D1A3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862EE2"/>
    <w:multiLevelType w:val="hybridMultilevel"/>
    <w:tmpl w:val="C4D6C074"/>
    <w:lvl w:ilvl="0" w:tplc="7CA2F5A6">
      <w:start w:val="1"/>
      <w:numFmt w:val="bullet"/>
      <w:lvlText w:val=""/>
      <w:lvlJc w:val="left"/>
      <w:pPr>
        <w:tabs>
          <w:tab w:val="num" w:pos="720"/>
        </w:tabs>
        <w:ind w:left="72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2564882">
    <w:abstractNumId w:val="4"/>
  </w:num>
  <w:num w:numId="2" w16cid:durableId="611978619">
    <w:abstractNumId w:val="25"/>
  </w:num>
  <w:num w:numId="3" w16cid:durableId="456022144">
    <w:abstractNumId w:val="6"/>
  </w:num>
  <w:num w:numId="4" w16cid:durableId="1922791977">
    <w:abstractNumId w:val="14"/>
  </w:num>
  <w:num w:numId="5" w16cid:durableId="406340028">
    <w:abstractNumId w:val="37"/>
  </w:num>
  <w:num w:numId="6" w16cid:durableId="125439716">
    <w:abstractNumId w:val="20"/>
  </w:num>
  <w:num w:numId="7" w16cid:durableId="544878507">
    <w:abstractNumId w:val="35"/>
  </w:num>
  <w:num w:numId="8" w16cid:durableId="415976749">
    <w:abstractNumId w:val="5"/>
  </w:num>
  <w:num w:numId="9" w16cid:durableId="1029334294">
    <w:abstractNumId w:val="28"/>
  </w:num>
  <w:num w:numId="10" w16cid:durableId="1713265066">
    <w:abstractNumId w:val="36"/>
  </w:num>
  <w:num w:numId="11" w16cid:durableId="1789733697">
    <w:abstractNumId w:val="43"/>
  </w:num>
  <w:num w:numId="12" w16cid:durableId="1662539020">
    <w:abstractNumId w:val="0"/>
  </w:num>
  <w:num w:numId="13" w16cid:durableId="793521406">
    <w:abstractNumId w:val="24"/>
  </w:num>
  <w:num w:numId="14" w16cid:durableId="822626747">
    <w:abstractNumId w:val="16"/>
  </w:num>
  <w:num w:numId="15" w16cid:durableId="1260220140">
    <w:abstractNumId w:val="32"/>
  </w:num>
  <w:num w:numId="16" w16cid:durableId="394092046">
    <w:abstractNumId w:val="44"/>
  </w:num>
  <w:num w:numId="17" w16cid:durableId="1182360493">
    <w:abstractNumId w:val="38"/>
  </w:num>
  <w:num w:numId="18" w16cid:durableId="1511945639">
    <w:abstractNumId w:val="11"/>
  </w:num>
  <w:num w:numId="19" w16cid:durableId="1326474989">
    <w:abstractNumId w:val="3"/>
  </w:num>
  <w:num w:numId="20" w16cid:durableId="915162789">
    <w:abstractNumId w:val="9"/>
  </w:num>
  <w:num w:numId="21" w16cid:durableId="669406306">
    <w:abstractNumId w:val="29"/>
  </w:num>
  <w:num w:numId="22" w16cid:durableId="1355956382">
    <w:abstractNumId w:val="32"/>
  </w:num>
  <w:num w:numId="23" w16cid:durableId="1297102667">
    <w:abstractNumId w:val="19"/>
  </w:num>
  <w:num w:numId="24" w16cid:durableId="1773042916">
    <w:abstractNumId w:val="21"/>
  </w:num>
  <w:num w:numId="25" w16cid:durableId="34352420">
    <w:abstractNumId w:val="34"/>
  </w:num>
  <w:num w:numId="26" w16cid:durableId="1322006869">
    <w:abstractNumId w:val="17"/>
  </w:num>
  <w:num w:numId="27" w16cid:durableId="372193478">
    <w:abstractNumId w:val="33"/>
  </w:num>
  <w:num w:numId="28" w16cid:durableId="1943803520">
    <w:abstractNumId w:val="27"/>
  </w:num>
  <w:num w:numId="29" w16cid:durableId="1603099928">
    <w:abstractNumId w:val="7"/>
  </w:num>
  <w:num w:numId="30" w16cid:durableId="296954620">
    <w:abstractNumId w:val="22"/>
  </w:num>
  <w:num w:numId="31" w16cid:durableId="1292785000">
    <w:abstractNumId w:val="2"/>
  </w:num>
  <w:num w:numId="32" w16cid:durableId="1905944603">
    <w:abstractNumId w:val="26"/>
  </w:num>
  <w:num w:numId="33" w16cid:durableId="1362170488">
    <w:abstractNumId w:val="23"/>
  </w:num>
  <w:num w:numId="34" w16cid:durableId="1473055211">
    <w:abstractNumId w:val="13"/>
  </w:num>
  <w:num w:numId="35" w16cid:durableId="1126116750">
    <w:abstractNumId w:val="30"/>
  </w:num>
  <w:num w:numId="36" w16cid:durableId="1967344018">
    <w:abstractNumId w:val="15"/>
  </w:num>
  <w:num w:numId="37" w16cid:durableId="1264610721">
    <w:abstractNumId w:val="31"/>
  </w:num>
  <w:num w:numId="38" w16cid:durableId="1211461213">
    <w:abstractNumId w:val="1"/>
  </w:num>
  <w:num w:numId="39" w16cid:durableId="1630932633">
    <w:abstractNumId w:val="8"/>
  </w:num>
  <w:num w:numId="40" w16cid:durableId="990987298">
    <w:abstractNumId w:val="40"/>
  </w:num>
  <w:num w:numId="41" w16cid:durableId="685133963">
    <w:abstractNumId w:val="10"/>
  </w:num>
  <w:num w:numId="42" w16cid:durableId="1559435190">
    <w:abstractNumId w:val="42"/>
  </w:num>
  <w:num w:numId="43" w16cid:durableId="1048535267">
    <w:abstractNumId w:val="12"/>
  </w:num>
  <w:num w:numId="44" w16cid:durableId="1474905421">
    <w:abstractNumId w:val="39"/>
  </w:num>
  <w:num w:numId="45" w16cid:durableId="1704865987">
    <w:abstractNumId w:val="41"/>
  </w:num>
  <w:num w:numId="46" w16cid:durableId="1077479201">
    <w:abstractNumId w:val="1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 Myers">
    <w15:presenceInfo w15:providerId="AD" w15:userId="S::phil.myers@braintree.gov.uk::ad5463c5-8038-4440-88e8-ba6f88a682f6"/>
  </w15:person>
  <w15:person w15:author="Julie Rigby">
    <w15:presenceInfo w15:providerId="AD" w15:userId="S::julie.rigby@braintree.gov.uk::5409ad5f-adbb-4ad4-9a12-7833a2f44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86"/>
    <w:rsid w:val="0000071F"/>
    <w:rsid w:val="0000428F"/>
    <w:rsid w:val="00011FF3"/>
    <w:rsid w:val="000225C3"/>
    <w:rsid w:val="0002679C"/>
    <w:rsid w:val="00026986"/>
    <w:rsid w:val="00047367"/>
    <w:rsid w:val="00057289"/>
    <w:rsid w:val="000600E4"/>
    <w:rsid w:val="00060F2F"/>
    <w:rsid w:val="00062825"/>
    <w:rsid w:val="000720C8"/>
    <w:rsid w:val="00082DB3"/>
    <w:rsid w:val="000A0F45"/>
    <w:rsid w:val="000B16B4"/>
    <w:rsid w:val="000F1573"/>
    <w:rsid w:val="000F562A"/>
    <w:rsid w:val="00125EF7"/>
    <w:rsid w:val="001330F5"/>
    <w:rsid w:val="00147D5B"/>
    <w:rsid w:val="0016793B"/>
    <w:rsid w:val="001742EF"/>
    <w:rsid w:val="001851CC"/>
    <w:rsid w:val="00190242"/>
    <w:rsid w:val="00190F5A"/>
    <w:rsid w:val="00196149"/>
    <w:rsid w:val="001A0A5A"/>
    <w:rsid w:val="001A1116"/>
    <w:rsid w:val="001D2AE2"/>
    <w:rsid w:val="001E32AA"/>
    <w:rsid w:val="001E58B1"/>
    <w:rsid w:val="001F06BA"/>
    <w:rsid w:val="00215E66"/>
    <w:rsid w:val="00256AAE"/>
    <w:rsid w:val="002758F0"/>
    <w:rsid w:val="00280185"/>
    <w:rsid w:val="00284965"/>
    <w:rsid w:val="00292FA9"/>
    <w:rsid w:val="002B58A9"/>
    <w:rsid w:val="002D1D3C"/>
    <w:rsid w:val="002D3D5A"/>
    <w:rsid w:val="002D51B2"/>
    <w:rsid w:val="002E6A35"/>
    <w:rsid w:val="002F0CF0"/>
    <w:rsid w:val="00301B1B"/>
    <w:rsid w:val="00315529"/>
    <w:rsid w:val="0033607B"/>
    <w:rsid w:val="0034257B"/>
    <w:rsid w:val="00356A39"/>
    <w:rsid w:val="003617E8"/>
    <w:rsid w:val="00366CB7"/>
    <w:rsid w:val="00372C35"/>
    <w:rsid w:val="00383D3F"/>
    <w:rsid w:val="003855D6"/>
    <w:rsid w:val="003948B6"/>
    <w:rsid w:val="003A0B04"/>
    <w:rsid w:val="003A3E70"/>
    <w:rsid w:val="003A3F64"/>
    <w:rsid w:val="003B3230"/>
    <w:rsid w:val="00404AFB"/>
    <w:rsid w:val="00412088"/>
    <w:rsid w:val="00417036"/>
    <w:rsid w:val="004306E2"/>
    <w:rsid w:val="00453F37"/>
    <w:rsid w:val="00470937"/>
    <w:rsid w:val="00476308"/>
    <w:rsid w:val="004C7C86"/>
    <w:rsid w:val="004D7509"/>
    <w:rsid w:val="004E387A"/>
    <w:rsid w:val="004F320F"/>
    <w:rsid w:val="00506B3E"/>
    <w:rsid w:val="0051636D"/>
    <w:rsid w:val="005234D7"/>
    <w:rsid w:val="00526CC5"/>
    <w:rsid w:val="005270C1"/>
    <w:rsid w:val="00536BC4"/>
    <w:rsid w:val="005445E3"/>
    <w:rsid w:val="00554F52"/>
    <w:rsid w:val="00565528"/>
    <w:rsid w:val="00570AAD"/>
    <w:rsid w:val="00586A1B"/>
    <w:rsid w:val="005905B6"/>
    <w:rsid w:val="005906E7"/>
    <w:rsid w:val="005B05C4"/>
    <w:rsid w:val="005B73B7"/>
    <w:rsid w:val="005C744B"/>
    <w:rsid w:val="005D1F69"/>
    <w:rsid w:val="005D2D40"/>
    <w:rsid w:val="006205FE"/>
    <w:rsid w:val="006274AF"/>
    <w:rsid w:val="00632164"/>
    <w:rsid w:val="00642A8F"/>
    <w:rsid w:val="00646686"/>
    <w:rsid w:val="00670548"/>
    <w:rsid w:val="00674CE8"/>
    <w:rsid w:val="00680EA3"/>
    <w:rsid w:val="00691853"/>
    <w:rsid w:val="006978D7"/>
    <w:rsid w:val="006A1866"/>
    <w:rsid w:val="006B2D3E"/>
    <w:rsid w:val="006C58CD"/>
    <w:rsid w:val="006F58ED"/>
    <w:rsid w:val="007122A3"/>
    <w:rsid w:val="00737241"/>
    <w:rsid w:val="00740024"/>
    <w:rsid w:val="0074427D"/>
    <w:rsid w:val="00747DEB"/>
    <w:rsid w:val="00770213"/>
    <w:rsid w:val="00773345"/>
    <w:rsid w:val="00787DCB"/>
    <w:rsid w:val="007B23B1"/>
    <w:rsid w:val="007B3C1F"/>
    <w:rsid w:val="007B4F4D"/>
    <w:rsid w:val="007B73C5"/>
    <w:rsid w:val="007D1355"/>
    <w:rsid w:val="007E3C4D"/>
    <w:rsid w:val="007F32F0"/>
    <w:rsid w:val="007F3462"/>
    <w:rsid w:val="007F6676"/>
    <w:rsid w:val="008127F1"/>
    <w:rsid w:val="00831680"/>
    <w:rsid w:val="0085166A"/>
    <w:rsid w:val="008A1423"/>
    <w:rsid w:val="008A62C7"/>
    <w:rsid w:val="008A7115"/>
    <w:rsid w:val="008C4BE5"/>
    <w:rsid w:val="008C5448"/>
    <w:rsid w:val="008E3AB7"/>
    <w:rsid w:val="008E5A48"/>
    <w:rsid w:val="00905AE9"/>
    <w:rsid w:val="009169B5"/>
    <w:rsid w:val="0092118F"/>
    <w:rsid w:val="00925451"/>
    <w:rsid w:val="00930E29"/>
    <w:rsid w:val="00942E44"/>
    <w:rsid w:val="00966596"/>
    <w:rsid w:val="00970D60"/>
    <w:rsid w:val="00982680"/>
    <w:rsid w:val="00986445"/>
    <w:rsid w:val="00993752"/>
    <w:rsid w:val="009973EA"/>
    <w:rsid w:val="009A6282"/>
    <w:rsid w:val="009A7824"/>
    <w:rsid w:val="009D10F0"/>
    <w:rsid w:val="009D4CA4"/>
    <w:rsid w:val="009E35FE"/>
    <w:rsid w:val="009F2F77"/>
    <w:rsid w:val="00A06DD7"/>
    <w:rsid w:val="00A14FB9"/>
    <w:rsid w:val="00A23178"/>
    <w:rsid w:val="00A415DF"/>
    <w:rsid w:val="00A443D3"/>
    <w:rsid w:val="00A5196E"/>
    <w:rsid w:val="00A562F0"/>
    <w:rsid w:val="00A65946"/>
    <w:rsid w:val="00A72622"/>
    <w:rsid w:val="00A92671"/>
    <w:rsid w:val="00A94E61"/>
    <w:rsid w:val="00AB417D"/>
    <w:rsid w:val="00AB5419"/>
    <w:rsid w:val="00AB77DB"/>
    <w:rsid w:val="00AC6C82"/>
    <w:rsid w:val="00AE321A"/>
    <w:rsid w:val="00AE5B2F"/>
    <w:rsid w:val="00B16E9E"/>
    <w:rsid w:val="00B52FA1"/>
    <w:rsid w:val="00B77FEE"/>
    <w:rsid w:val="00B83DD8"/>
    <w:rsid w:val="00BC6A99"/>
    <w:rsid w:val="00BD72C3"/>
    <w:rsid w:val="00BF420A"/>
    <w:rsid w:val="00BF7D01"/>
    <w:rsid w:val="00BF7D4D"/>
    <w:rsid w:val="00C1503C"/>
    <w:rsid w:val="00C20E93"/>
    <w:rsid w:val="00C24513"/>
    <w:rsid w:val="00C2677F"/>
    <w:rsid w:val="00C342C8"/>
    <w:rsid w:val="00C35CC7"/>
    <w:rsid w:val="00C64E30"/>
    <w:rsid w:val="00C7628D"/>
    <w:rsid w:val="00C83A02"/>
    <w:rsid w:val="00CB33B0"/>
    <w:rsid w:val="00CB708B"/>
    <w:rsid w:val="00CD0371"/>
    <w:rsid w:val="00CE2307"/>
    <w:rsid w:val="00CF257C"/>
    <w:rsid w:val="00CF3893"/>
    <w:rsid w:val="00D30666"/>
    <w:rsid w:val="00D32421"/>
    <w:rsid w:val="00D3283D"/>
    <w:rsid w:val="00D42685"/>
    <w:rsid w:val="00D42A56"/>
    <w:rsid w:val="00D46C72"/>
    <w:rsid w:val="00D6411F"/>
    <w:rsid w:val="00D678BE"/>
    <w:rsid w:val="00D711F1"/>
    <w:rsid w:val="00D73BFB"/>
    <w:rsid w:val="00D91FC8"/>
    <w:rsid w:val="00D92ECB"/>
    <w:rsid w:val="00DC2347"/>
    <w:rsid w:val="00E10D06"/>
    <w:rsid w:val="00E11B20"/>
    <w:rsid w:val="00E46DD2"/>
    <w:rsid w:val="00E52BA0"/>
    <w:rsid w:val="00E53A06"/>
    <w:rsid w:val="00E56B00"/>
    <w:rsid w:val="00E603FB"/>
    <w:rsid w:val="00E6587B"/>
    <w:rsid w:val="00E67B06"/>
    <w:rsid w:val="00E82AE9"/>
    <w:rsid w:val="00E864CF"/>
    <w:rsid w:val="00E9461A"/>
    <w:rsid w:val="00EC1183"/>
    <w:rsid w:val="00EC129D"/>
    <w:rsid w:val="00ED26FD"/>
    <w:rsid w:val="00ED4763"/>
    <w:rsid w:val="00EE54A2"/>
    <w:rsid w:val="00EF414D"/>
    <w:rsid w:val="00F01C67"/>
    <w:rsid w:val="00F1231C"/>
    <w:rsid w:val="00F2045A"/>
    <w:rsid w:val="00F3425C"/>
    <w:rsid w:val="00F44149"/>
    <w:rsid w:val="00F47D3A"/>
    <w:rsid w:val="00F56EC7"/>
    <w:rsid w:val="00F75B45"/>
    <w:rsid w:val="00F8033D"/>
    <w:rsid w:val="00F8735F"/>
    <w:rsid w:val="00F924B7"/>
    <w:rsid w:val="00FB7C6D"/>
    <w:rsid w:val="00FC1A3A"/>
    <w:rsid w:val="00FC5EE3"/>
    <w:rsid w:val="00FE7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E06B5"/>
  <w15:docId w15:val="{DCF9B92D-073E-4A2C-929A-6D5F3824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right"/>
    </w:pPr>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left"/>
      <w:outlineLvl w:val="1"/>
    </w:pPr>
    <w:rPr>
      <w:b/>
    </w:rPr>
  </w:style>
  <w:style w:type="paragraph" w:styleId="Heading3">
    <w:name w:val="heading 3"/>
    <w:basedOn w:val="Normal"/>
    <w:next w:val="Normal"/>
    <w:qFormat/>
    <w:pPr>
      <w:keepNext/>
      <w:tabs>
        <w:tab w:val="left" w:pos="4820"/>
        <w:tab w:val="left" w:pos="6237"/>
      </w:tabs>
      <w:jc w:val="left"/>
      <w:outlineLvl w:val="2"/>
    </w:pPr>
    <w:rPr>
      <w:b/>
      <w:sz w:val="20"/>
    </w:rPr>
  </w:style>
  <w:style w:type="paragraph" w:styleId="Heading4">
    <w:name w:val="heading 4"/>
    <w:basedOn w:val="Normal"/>
    <w:next w:val="Normal"/>
    <w:qFormat/>
    <w:pPr>
      <w:keepNext/>
      <w:ind w:left="426" w:hanging="426"/>
      <w:jc w:val="left"/>
      <w:outlineLvl w:val="3"/>
    </w:pPr>
    <w:rPr>
      <w:rFonts w:ascii="Arial" w:hAnsi="Arial"/>
      <w:b/>
      <w:sz w:val="20"/>
    </w:rPr>
  </w:style>
  <w:style w:type="paragraph" w:styleId="Heading5">
    <w:name w:val="heading 5"/>
    <w:basedOn w:val="Normal"/>
    <w:next w:val="Normal"/>
    <w:qFormat/>
    <w:pPr>
      <w:keepNext/>
      <w:jc w:val="lef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left"/>
    </w:pPr>
    <w:rPr>
      <w:rFonts w:ascii="Arial" w:hAnsi="Arial"/>
      <w:sz w:val="20"/>
    </w:rPr>
  </w:style>
  <w:style w:type="paragraph" w:styleId="BodyText2">
    <w:name w:val="Body Text 2"/>
    <w:basedOn w:val="Normal"/>
    <w:pPr>
      <w:jc w:val="left"/>
    </w:pPr>
    <w:rPr>
      <w:rFonts w:ascii="Arial" w:hAnsi="Arial"/>
      <w:sz w:val="22"/>
    </w:rPr>
  </w:style>
  <w:style w:type="paragraph" w:styleId="BodyText3">
    <w:name w:val="Body Text 3"/>
    <w:basedOn w:val="Normal"/>
    <w:rPr>
      <w:b/>
      <w:sz w:val="20"/>
    </w:rPr>
  </w:style>
  <w:style w:type="paragraph" w:styleId="BodyTextIndent">
    <w:name w:val="Body Text Indent"/>
    <w:basedOn w:val="Normal"/>
    <w:pPr>
      <w:ind w:left="720" w:hanging="720"/>
      <w:jc w:val="left"/>
    </w:pPr>
  </w:style>
  <w:style w:type="paragraph" w:styleId="ListParagraph">
    <w:name w:val="List Paragraph"/>
    <w:basedOn w:val="Normal"/>
    <w:uiPriority w:val="34"/>
    <w:qFormat/>
    <w:rsid w:val="00925451"/>
    <w:pPr>
      <w:ind w:left="720"/>
      <w:contextualSpacing/>
    </w:pPr>
  </w:style>
  <w:style w:type="paragraph" w:customStyle="1" w:styleId="body">
    <w:name w:val="body"/>
    <w:basedOn w:val="Normal"/>
    <w:rsid w:val="00292FA9"/>
    <w:pPr>
      <w:widowControl w:val="0"/>
      <w:adjustRightInd w:val="0"/>
      <w:spacing w:before="100" w:beforeAutospacing="1" w:after="100" w:afterAutospacing="1" w:line="360" w:lineRule="atLeast"/>
      <w:jc w:val="both"/>
    </w:pPr>
    <w:rPr>
      <w:rFonts w:ascii="Arial Unicode MS" w:eastAsia="Arial Unicode MS" w:hAnsi="Arial Unicode MS" w:cs="Arial Unicode MS"/>
      <w:szCs w:val="24"/>
    </w:rPr>
  </w:style>
  <w:style w:type="table" w:styleId="TableGrid">
    <w:name w:val="Table Grid"/>
    <w:basedOn w:val="TableNormal"/>
    <w:rsid w:val="00EE5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045A"/>
    <w:pPr>
      <w:spacing w:before="100" w:beforeAutospacing="1" w:after="100" w:afterAutospacing="1"/>
      <w:jc w:val="left"/>
    </w:pPr>
    <w:rPr>
      <w:szCs w:val="24"/>
      <w:lang w:eastAsia="en-GB"/>
    </w:rPr>
  </w:style>
  <w:style w:type="paragraph" w:customStyle="1" w:styleId="Default">
    <w:name w:val="Default"/>
    <w:rsid w:val="0041208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53F37"/>
    <w:rPr>
      <w:sz w:val="24"/>
      <w:lang w:eastAsia="en-US"/>
    </w:rPr>
  </w:style>
  <w:style w:type="character" w:styleId="CommentReference">
    <w:name w:val="annotation reference"/>
    <w:basedOn w:val="DefaultParagraphFont"/>
    <w:semiHidden/>
    <w:unhideWhenUsed/>
    <w:rsid w:val="008A7115"/>
    <w:rPr>
      <w:sz w:val="16"/>
      <w:szCs w:val="16"/>
    </w:rPr>
  </w:style>
  <w:style w:type="paragraph" w:styleId="CommentText">
    <w:name w:val="annotation text"/>
    <w:basedOn w:val="Normal"/>
    <w:link w:val="CommentTextChar"/>
    <w:unhideWhenUsed/>
    <w:rsid w:val="008A7115"/>
    <w:rPr>
      <w:sz w:val="20"/>
    </w:rPr>
  </w:style>
  <w:style w:type="character" w:customStyle="1" w:styleId="CommentTextChar">
    <w:name w:val="Comment Text Char"/>
    <w:basedOn w:val="DefaultParagraphFont"/>
    <w:link w:val="CommentText"/>
    <w:rsid w:val="008A7115"/>
    <w:rPr>
      <w:lang w:eastAsia="en-US"/>
    </w:rPr>
  </w:style>
  <w:style w:type="paragraph" w:styleId="CommentSubject">
    <w:name w:val="annotation subject"/>
    <w:basedOn w:val="CommentText"/>
    <w:next w:val="CommentText"/>
    <w:link w:val="CommentSubjectChar"/>
    <w:semiHidden/>
    <w:unhideWhenUsed/>
    <w:rsid w:val="008A7115"/>
    <w:rPr>
      <w:b/>
      <w:bCs/>
    </w:rPr>
  </w:style>
  <w:style w:type="character" w:customStyle="1" w:styleId="CommentSubjectChar">
    <w:name w:val="Comment Subject Char"/>
    <w:basedOn w:val="CommentTextChar"/>
    <w:link w:val="CommentSubject"/>
    <w:semiHidden/>
    <w:rsid w:val="008A711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7544">
      <w:bodyDiv w:val="1"/>
      <w:marLeft w:val="0"/>
      <w:marRight w:val="0"/>
      <w:marTop w:val="0"/>
      <w:marBottom w:val="0"/>
      <w:divBdr>
        <w:top w:val="none" w:sz="0" w:space="0" w:color="auto"/>
        <w:left w:val="none" w:sz="0" w:space="0" w:color="auto"/>
        <w:bottom w:val="none" w:sz="0" w:space="0" w:color="auto"/>
        <w:right w:val="none" w:sz="0" w:space="0" w:color="auto"/>
      </w:divBdr>
    </w:div>
    <w:div w:id="50811202">
      <w:bodyDiv w:val="1"/>
      <w:marLeft w:val="0"/>
      <w:marRight w:val="0"/>
      <w:marTop w:val="0"/>
      <w:marBottom w:val="0"/>
      <w:divBdr>
        <w:top w:val="none" w:sz="0" w:space="0" w:color="auto"/>
        <w:left w:val="none" w:sz="0" w:space="0" w:color="auto"/>
        <w:bottom w:val="none" w:sz="0" w:space="0" w:color="auto"/>
        <w:right w:val="none" w:sz="0" w:space="0" w:color="auto"/>
      </w:divBdr>
    </w:div>
    <w:div w:id="121534096">
      <w:bodyDiv w:val="1"/>
      <w:marLeft w:val="0"/>
      <w:marRight w:val="0"/>
      <w:marTop w:val="0"/>
      <w:marBottom w:val="0"/>
      <w:divBdr>
        <w:top w:val="none" w:sz="0" w:space="0" w:color="auto"/>
        <w:left w:val="none" w:sz="0" w:space="0" w:color="auto"/>
        <w:bottom w:val="none" w:sz="0" w:space="0" w:color="auto"/>
        <w:right w:val="none" w:sz="0" w:space="0" w:color="auto"/>
      </w:divBdr>
    </w:div>
    <w:div w:id="320041935">
      <w:bodyDiv w:val="1"/>
      <w:marLeft w:val="0"/>
      <w:marRight w:val="0"/>
      <w:marTop w:val="0"/>
      <w:marBottom w:val="0"/>
      <w:divBdr>
        <w:top w:val="none" w:sz="0" w:space="0" w:color="auto"/>
        <w:left w:val="none" w:sz="0" w:space="0" w:color="auto"/>
        <w:bottom w:val="none" w:sz="0" w:space="0" w:color="auto"/>
        <w:right w:val="none" w:sz="0" w:space="0" w:color="auto"/>
      </w:divBdr>
    </w:div>
    <w:div w:id="566112794">
      <w:bodyDiv w:val="1"/>
      <w:marLeft w:val="0"/>
      <w:marRight w:val="0"/>
      <w:marTop w:val="0"/>
      <w:marBottom w:val="0"/>
      <w:divBdr>
        <w:top w:val="none" w:sz="0" w:space="0" w:color="auto"/>
        <w:left w:val="none" w:sz="0" w:space="0" w:color="auto"/>
        <w:bottom w:val="none" w:sz="0" w:space="0" w:color="auto"/>
        <w:right w:val="none" w:sz="0" w:space="0" w:color="auto"/>
      </w:divBdr>
    </w:div>
    <w:div w:id="761802936">
      <w:bodyDiv w:val="1"/>
      <w:marLeft w:val="0"/>
      <w:marRight w:val="0"/>
      <w:marTop w:val="0"/>
      <w:marBottom w:val="0"/>
      <w:divBdr>
        <w:top w:val="none" w:sz="0" w:space="0" w:color="auto"/>
        <w:left w:val="none" w:sz="0" w:space="0" w:color="auto"/>
        <w:bottom w:val="none" w:sz="0" w:space="0" w:color="auto"/>
        <w:right w:val="none" w:sz="0" w:space="0" w:color="auto"/>
      </w:divBdr>
    </w:div>
    <w:div w:id="791359218">
      <w:bodyDiv w:val="1"/>
      <w:marLeft w:val="0"/>
      <w:marRight w:val="0"/>
      <w:marTop w:val="0"/>
      <w:marBottom w:val="0"/>
      <w:divBdr>
        <w:top w:val="none" w:sz="0" w:space="0" w:color="auto"/>
        <w:left w:val="none" w:sz="0" w:space="0" w:color="auto"/>
        <w:bottom w:val="none" w:sz="0" w:space="0" w:color="auto"/>
        <w:right w:val="none" w:sz="0" w:space="0" w:color="auto"/>
      </w:divBdr>
      <w:divsChild>
        <w:div w:id="1626621561">
          <w:marLeft w:val="0"/>
          <w:marRight w:val="0"/>
          <w:marTop w:val="0"/>
          <w:marBottom w:val="0"/>
          <w:divBdr>
            <w:top w:val="none" w:sz="0" w:space="0" w:color="auto"/>
            <w:left w:val="none" w:sz="0" w:space="0" w:color="auto"/>
            <w:bottom w:val="none" w:sz="0" w:space="0" w:color="auto"/>
            <w:right w:val="none" w:sz="0" w:space="0" w:color="auto"/>
          </w:divBdr>
          <w:divsChild>
            <w:div w:id="1618170932">
              <w:marLeft w:val="0"/>
              <w:marRight w:val="0"/>
              <w:marTop w:val="0"/>
              <w:marBottom w:val="0"/>
              <w:divBdr>
                <w:top w:val="none" w:sz="0" w:space="0" w:color="auto"/>
                <w:left w:val="none" w:sz="0" w:space="0" w:color="auto"/>
                <w:bottom w:val="none" w:sz="0" w:space="0" w:color="auto"/>
                <w:right w:val="none" w:sz="0" w:space="0" w:color="auto"/>
              </w:divBdr>
              <w:divsChild>
                <w:div w:id="995648505">
                  <w:marLeft w:val="0"/>
                  <w:marRight w:val="0"/>
                  <w:marTop w:val="150"/>
                  <w:marBottom w:val="0"/>
                  <w:divBdr>
                    <w:top w:val="single" w:sz="6" w:space="0" w:color="E8E8E8"/>
                    <w:left w:val="single" w:sz="6" w:space="0" w:color="E8E8E8"/>
                    <w:bottom w:val="single" w:sz="6" w:space="8" w:color="E8E8E8"/>
                    <w:right w:val="single" w:sz="6" w:space="0" w:color="E8E8E8"/>
                  </w:divBdr>
                  <w:divsChild>
                    <w:div w:id="20402647">
                      <w:marLeft w:val="0"/>
                      <w:marRight w:val="0"/>
                      <w:marTop w:val="0"/>
                      <w:marBottom w:val="0"/>
                      <w:divBdr>
                        <w:top w:val="none" w:sz="0" w:space="0" w:color="auto"/>
                        <w:left w:val="none" w:sz="0" w:space="0" w:color="auto"/>
                        <w:bottom w:val="none" w:sz="0" w:space="0" w:color="auto"/>
                        <w:right w:val="none" w:sz="0" w:space="0" w:color="auto"/>
                      </w:divBdr>
                      <w:divsChild>
                        <w:div w:id="1352222078">
                          <w:marLeft w:val="0"/>
                          <w:marRight w:val="0"/>
                          <w:marTop w:val="0"/>
                          <w:marBottom w:val="0"/>
                          <w:divBdr>
                            <w:top w:val="none" w:sz="0" w:space="0" w:color="auto"/>
                            <w:left w:val="none" w:sz="0" w:space="0" w:color="auto"/>
                            <w:bottom w:val="none" w:sz="0" w:space="0" w:color="auto"/>
                            <w:right w:val="none" w:sz="0" w:space="0" w:color="auto"/>
                          </w:divBdr>
                          <w:divsChild>
                            <w:div w:id="42214468">
                              <w:marLeft w:val="0"/>
                              <w:marRight w:val="0"/>
                              <w:marTop w:val="0"/>
                              <w:marBottom w:val="0"/>
                              <w:divBdr>
                                <w:top w:val="none" w:sz="0" w:space="0" w:color="auto"/>
                                <w:left w:val="none" w:sz="0" w:space="0" w:color="auto"/>
                                <w:bottom w:val="none" w:sz="0" w:space="0" w:color="auto"/>
                                <w:right w:val="none" w:sz="0" w:space="0" w:color="auto"/>
                              </w:divBdr>
                              <w:divsChild>
                                <w:div w:id="1047804281">
                                  <w:marLeft w:val="0"/>
                                  <w:marRight w:val="0"/>
                                  <w:marTop w:val="0"/>
                                  <w:marBottom w:val="0"/>
                                  <w:divBdr>
                                    <w:top w:val="none" w:sz="0" w:space="0" w:color="auto"/>
                                    <w:left w:val="none" w:sz="0" w:space="0" w:color="auto"/>
                                    <w:bottom w:val="none" w:sz="0" w:space="0" w:color="auto"/>
                                    <w:right w:val="none" w:sz="0" w:space="0" w:color="auto"/>
                                  </w:divBdr>
                                  <w:divsChild>
                                    <w:div w:id="507865918">
                                      <w:marLeft w:val="0"/>
                                      <w:marRight w:val="0"/>
                                      <w:marTop w:val="0"/>
                                      <w:marBottom w:val="0"/>
                                      <w:divBdr>
                                        <w:top w:val="none" w:sz="0" w:space="0" w:color="auto"/>
                                        <w:left w:val="none" w:sz="0" w:space="0" w:color="auto"/>
                                        <w:bottom w:val="none" w:sz="0" w:space="0" w:color="auto"/>
                                        <w:right w:val="none" w:sz="0" w:space="0" w:color="auto"/>
                                      </w:divBdr>
                                      <w:divsChild>
                                        <w:div w:id="195851576">
                                          <w:marLeft w:val="0"/>
                                          <w:marRight w:val="0"/>
                                          <w:marTop w:val="0"/>
                                          <w:marBottom w:val="0"/>
                                          <w:divBdr>
                                            <w:top w:val="none" w:sz="0" w:space="0" w:color="auto"/>
                                            <w:left w:val="none" w:sz="0" w:space="0" w:color="auto"/>
                                            <w:bottom w:val="none" w:sz="0" w:space="0" w:color="auto"/>
                                            <w:right w:val="none" w:sz="0" w:space="0" w:color="auto"/>
                                          </w:divBdr>
                                          <w:divsChild>
                                            <w:div w:id="854730645">
                                              <w:marLeft w:val="0"/>
                                              <w:marRight w:val="0"/>
                                              <w:marTop w:val="0"/>
                                              <w:marBottom w:val="0"/>
                                              <w:divBdr>
                                                <w:top w:val="none" w:sz="0" w:space="0" w:color="auto"/>
                                                <w:left w:val="none" w:sz="0" w:space="0" w:color="auto"/>
                                                <w:bottom w:val="none" w:sz="0" w:space="0" w:color="auto"/>
                                                <w:right w:val="none" w:sz="0" w:space="0" w:color="auto"/>
                                              </w:divBdr>
                                              <w:divsChild>
                                                <w:div w:id="1091388312">
                                                  <w:marLeft w:val="0"/>
                                                  <w:marRight w:val="0"/>
                                                  <w:marTop w:val="0"/>
                                                  <w:marBottom w:val="0"/>
                                                  <w:divBdr>
                                                    <w:top w:val="none" w:sz="0" w:space="0" w:color="auto"/>
                                                    <w:left w:val="none" w:sz="0" w:space="0" w:color="auto"/>
                                                    <w:bottom w:val="none" w:sz="0" w:space="0" w:color="auto"/>
                                                    <w:right w:val="none" w:sz="0" w:space="0" w:color="auto"/>
                                                  </w:divBdr>
                                                  <w:divsChild>
                                                    <w:div w:id="1209218577">
                                                      <w:marLeft w:val="0"/>
                                                      <w:marRight w:val="0"/>
                                                      <w:marTop w:val="0"/>
                                                      <w:marBottom w:val="0"/>
                                                      <w:divBdr>
                                                        <w:top w:val="none" w:sz="0" w:space="0" w:color="auto"/>
                                                        <w:left w:val="none" w:sz="0" w:space="0" w:color="auto"/>
                                                        <w:bottom w:val="none" w:sz="0" w:space="0" w:color="auto"/>
                                                        <w:right w:val="none" w:sz="0" w:space="0" w:color="auto"/>
                                                      </w:divBdr>
                                                      <w:divsChild>
                                                        <w:div w:id="2087068563">
                                                          <w:marLeft w:val="0"/>
                                                          <w:marRight w:val="0"/>
                                                          <w:marTop w:val="0"/>
                                                          <w:marBottom w:val="0"/>
                                                          <w:divBdr>
                                                            <w:top w:val="none" w:sz="0" w:space="0" w:color="auto"/>
                                                            <w:left w:val="none" w:sz="0" w:space="0" w:color="auto"/>
                                                            <w:bottom w:val="none" w:sz="0" w:space="0" w:color="auto"/>
                                                            <w:right w:val="none" w:sz="0" w:space="0" w:color="auto"/>
                                                          </w:divBdr>
                                                          <w:divsChild>
                                                            <w:div w:id="747582734">
                                                              <w:marLeft w:val="0"/>
                                                              <w:marRight w:val="0"/>
                                                              <w:marTop w:val="0"/>
                                                              <w:marBottom w:val="0"/>
                                                              <w:divBdr>
                                                                <w:top w:val="none" w:sz="0" w:space="0" w:color="auto"/>
                                                                <w:left w:val="none" w:sz="0" w:space="0" w:color="auto"/>
                                                                <w:bottom w:val="none" w:sz="0" w:space="0" w:color="auto"/>
                                                                <w:right w:val="none" w:sz="0" w:space="0" w:color="auto"/>
                                                              </w:divBdr>
                                                              <w:divsChild>
                                                                <w:div w:id="328144101">
                                                                  <w:marLeft w:val="0"/>
                                                                  <w:marRight w:val="0"/>
                                                                  <w:marTop w:val="0"/>
                                                                  <w:marBottom w:val="0"/>
                                                                  <w:divBdr>
                                                                    <w:top w:val="none" w:sz="0" w:space="0" w:color="auto"/>
                                                                    <w:left w:val="none" w:sz="0" w:space="0" w:color="auto"/>
                                                                    <w:bottom w:val="none" w:sz="0" w:space="0" w:color="auto"/>
                                                                    <w:right w:val="none" w:sz="0" w:space="0" w:color="auto"/>
                                                                  </w:divBdr>
                                                                  <w:divsChild>
                                                                    <w:div w:id="1871409090">
                                                                      <w:marLeft w:val="0"/>
                                                                      <w:marRight w:val="0"/>
                                                                      <w:marTop w:val="0"/>
                                                                      <w:marBottom w:val="0"/>
                                                                      <w:divBdr>
                                                                        <w:top w:val="none" w:sz="0" w:space="0" w:color="auto"/>
                                                                        <w:left w:val="none" w:sz="0" w:space="0" w:color="auto"/>
                                                                        <w:bottom w:val="none" w:sz="0" w:space="0" w:color="auto"/>
                                                                        <w:right w:val="none" w:sz="0" w:space="0" w:color="auto"/>
                                                                      </w:divBdr>
                                                                      <w:divsChild>
                                                                        <w:div w:id="2020042338">
                                                                          <w:marLeft w:val="0"/>
                                                                          <w:marRight w:val="0"/>
                                                                          <w:marTop w:val="0"/>
                                                                          <w:marBottom w:val="0"/>
                                                                          <w:divBdr>
                                                                            <w:top w:val="none" w:sz="0" w:space="0" w:color="auto"/>
                                                                            <w:left w:val="none" w:sz="0" w:space="0" w:color="auto"/>
                                                                            <w:bottom w:val="none" w:sz="0" w:space="0" w:color="auto"/>
                                                                            <w:right w:val="none" w:sz="0" w:space="0" w:color="auto"/>
                                                                          </w:divBdr>
                                                                          <w:divsChild>
                                                                            <w:div w:id="920798806">
                                                                              <w:marLeft w:val="0"/>
                                                                              <w:marRight w:val="0"/>
                                                                              <w:marTop w:val="0"/>
                                                                              <w:marBottom w:val="0"/>
                                                                              <w:divBdr>
                                                                                <w:top w:val="none" w:sz="0" w:space="0" w:color="auto"/>
                                                                                <w:left w:val="none" w:sz="0" w:space="0" w:color="auto"/>
                                                                                <w:bottom w:val="none" w:sz="0" w:space="0" w:color="auto"/>
                                                                                <w:right w:val="none" w:sz="0" w:space="0" w:color="auto"/>
                                                                              </w:divBdr>
                                                                              <w:divsChild>
                                                                                <w:div w:id="1510174349">
                                                                                  <w:marLeft w:val="0"/>
                                                                                  <w:marRight w:val="0"/>
                                                                                  <w:marTop w:val="150"/>
                                                                                  <w:marBottom w:val="0"/>
                                                                                  <w:divBdr>
                                                                                    <w:top w:val="none" w:sz="0" w:space="0" w:color="auto"/>
                                                                                    <w:left w:val="none" w:sz="0" w:space="0" w:color="auto"/>
                                                                                    <w:bottom w:val="none" w:sz="0" w:space="0" w:color="auto"/>
                                                                                    <w:right w:val="none" w:sz="0" w:space="0" w:color="auto"/>
                                                                                  </w:divBdr>
                                                                                  <w:divsChild>
                                                                                    <w:div w:id="1805846587">
                                                                                      <w:marLeft w:val="0"/>
                                                                                      <w:marRight w:val="0"/>
                                                                                      <w:marTop w:val="0"/>
                                                                                      <w:marBottom w:val="0"/>
                                                                                      <w:divBdr>
                                                                                        <w:top w:val="none" w:sz="0" w:space="0" w:color="auto"/>
                                                                                        <w:left w:val="none" w:sz="0" w:space="0" w:color="auto"/>
                                                                                        <w:bottom w:val="none" w:sz="0" w:space="0" w:color="auto"/>
                                                                                        <w:right w:val="none" w:sz="0" w:space="0" w:color="auto"/>
                                                                                      </w:divBdr>
                                                                                      <w:divsChild>
                                                                                        <w:div w:id="3772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043652">
      <w:bodyDiv w:val="1"/>
      <w:marLeft w:val="0"/>
      <w:marRight w:val="0"/>
      <w:marTop w:val="0"/>
      <w:marBottom w:val="0"/>
      <w:divBdr>
        <w:top w:val="none" w:sz="0" w:space="0" w:color="auto"/>
        <w:left w:val="none" w:sz="0" w:space="0" w:color="auto"/>
        <w:bottom w:val="none" w:sz="0" w:space="0" w:color="auto"/>
        <w:right w:val="none" w:sz="0" w:space="0" w:color="auto"/>
      </w:divBdr>
      <w:divsChild>
        <w:div w:id="132523002">
          <w:marLeft w:val="0"/>
          <w:marRight w:val="0"/>
          <w:marTop w:val="0"/>
          <w:marBottom w:val="0"/>
          <w:divBdr>
            <w:top w:val="none" w:sz="0" w:space="0" w:color="auto"/>
            <w:left w:val="none" w:sz="0" w:space="0" w:color="auto"/>
            <w:bottom w:val="none" w:sz="0" w:space="0" w:color="auto"/>
            <w:right w:val="none" w:sz="0" w:space="0" w:color="auto"/>
          </w:divBdr>
          <w:divsChild>
            <w:div w:id="1757628147">
              <w:marLeft w:val="0"/>
              <w:marRight w:val="0"/>
              <w:marTop w:val="0"/>
              <w:marBottom w:val="0"/>
              <w:divBdr>
                <w:top w:val="none" w:sz="0" w:space="0" w:color="auto"/>
                <w:left w:val="none" w:sz="0" w:space="0" w:color="auto"/>
                <w:bottom w:val="none" w:sz="0" w:space="0" w:color="auto"/>
                <w:right w:val="none" w:sz="0" w:space="0" w:color="auto"/>
              </w:divBdr>
              <w:divsChild>
                <w:div w:id="2036421337">
                  <w:marLeft w:val="0"/>
                  <w:marRight w:val="0"/>
                  <w:marTop w:val="150"/>
                  <w:marBottom w:val="0"/>
                  <w:divBdr>
                    <w:top w:val="single" w:sz="6" w:space="0" w:color="E8E8E8"/>
                    <w:left w:val="single" w:sz="6" w:space="0" w:color="E8E8E8"/>
                    <w:bottom w:val="single" w:sz="6" w:space="8" w:color="E8E8E8"/>
                    <w:right w:val="single" w:sz="6" w:space="0" w:color="E8E8E8"/>
                  </w:divBdr>
                  <w:divsChild>
                    <w:div w:id="1231118486">
                      <w:marLeft w:val="0"/>
                      <w:marRight w:val="0"/>
                      <w:marTop w:val="0"/>
                      <w:marBottom w:val="0"/>
                      <w:divBdr>
                        <w:top w:val="none" w:sz="0" w:space="0" w:color="auto"/>
                        <w:left w:val="none" w:sz="0" w:space="0" w:color="auto"/>
                        <w:bottom w:val="none" w:sz="0" w:space="0" w:color="auto"/>
                        <w:right w:val="none" w:sz="0" w:space="0" w:color="auto"/>
                      </w:divBdr>
                      <w:divsChild>
                        <w:div w:id="1401715552">
                          <w:marLeft w:val="0"/>
                          <w:marRight w:val="0"/>
                          <w:marTop w:val="0"/>
                          <w:marBottom w:val="0"/>
                          <w:divBdr>
                            <w:top w:val="none" w:sz="0" w:space="0" w:color="auto"/>
                            <w:left w:val="none" w:sz="0" w:space="0" w:color="auto"/>
                            <w:bottom w:val="none" w:sz="0" w:space="0" w:color="auto"/>
                            <w:right w:val="none" w:sz="0" w:space="0" w:color="auto"/>
                          </w:divBdr>
                          <w:divsChild>
                            <w:div w:id="1303000303">
                              <w:marLeft w:val="0"/>
                              <w:marRight w:val="0"/>
                              <w:marTop w:val="0"/>
                              <w:marBottom w:val="0"/>
                              <w:divBdr>
                                <w:top w:val="none" w:sz="0" w:space="0" w:color="auto"/>
                                <w:left w:val="none" w:sz="0" w:space="0" w:color="auto"/>
                                <w:bottom w:val="none" w:sz="0" w:space="0" w:color="auto"/>
                                <w:right w:val="none" w:sz="0" w:space="0" w:color="auto"/>
                              </w:divBdr>
                              <w:divsChild>
                                <w:div w:id="770782377">
                                  <w:marLeft w:val="0"/>
                                  <w:marRight w:val="0"/>
                                  <w:marTop w:val="0"/>
                                  <w:marBottom w:val="0"/>
                                  <w:divBdr>
                                    <w:top w:val="none" w:sz="0" w:space="0" w:color="auto"/>
                                    <w:left w:val="none" w:sz="0" w:space="0" w:color="auto"/>
                                    <w:bottom w:val="none" w:sz="0" w:space="0" w:color="auto"/>
                                    <w:right w:val="none" w:sz="0" w:space="0" w:color="auto"/>
                                  </w:divBdr>
                                  <w:divsChild>
                                    <w:div w:id="768895685">
                                      <w:marLeft w:val="0"/>
                                      <w:marRight w:val="0"/>
                                      <w:marTop w:val="0"/>
                                      <w:marBottom w:val="0"/>
                                      <w:divBdr>
                                        <w:top w:val="none" w:sz="0" w:space="0" w:color="auto"/>
                                        <w:left w:val="none" w:sz="0" w:space="0" w:color="auto"/>
                                        <w:bottom w:val="none" w:sz="0" w:space="0" w:color="auto"/>
                                        <w:right w:val="none" w:sz="0" w:space="0" w:color="auto"/>
                                      </w:divBdr>
                                      <w:divsChild>
                                        <w:div w:id="724177896">
                                          <w:marLeft w:val="0"/>
                                          <w:marRight w:val="0"/>
                                          <w:marTop w:val="0"/>
                                          <w:marBottom w:val="0"/>
                                          <w:divBdr>
                                            <w:top w:val="none" w:sz="0" w:space="0" w:color="auto"/>
                                            <w:left w:val="none" w:sz="0" w:space="0" w:color="auto"/>
                                            <w:bottom w:val="none" w:sz="0" w:space="0" w:color="auto"/>
                                            <w:right w:val="none" w:sz="0" w:space="0" w:color="auto"/>
                                          </w:divBdr>
                                          <w:divsChild>
                                            <w:div w:id="803157620">
                                              <w:marLeft w:val="0"/>
                                              <w:marRight w:val="0"/>
                                              <w:marTop w:val="0"/>
                                              <w:marBottom w:val="0"/>
                                              <w:divBdr>
                                                <w:top w:val="none" w:sz="0" w:space="0" w:color="auto"/>
                                                <w:left w:val="none" w:sz="0" w:space="0" w:color="auto"/>
                                                <w:bottom w:val="none" w:sz="0" w:space="0" w:color="auto"/>
                                                <w:right w:val="none" w:sz="0" w:space="0" w:color="auto"/>
                                              </w:divBdr>
                                              <w:divsChild>
                                                <w:div w:id="1830363256">
                                                  <w:marLeft w:val="0"/>
                                                  <w:marRight w:val="0"/>
                                                  <w:marTop w:val="0"/>
                                                  <w:marBottom w:val="0"/>
                                                  <w:divBdr>
                                                    <w:top w:val="none" w:sz="0" w:space="0" w:color="auto"/>
                                                    <w:left w:val="none" w:sz="0" w:space="0" w:color="auto"/>
                                                    <w:bottom w:val="none" w:sz="0" w:space="0" w:color="auto"/>
                                                    <w:right w:val="none" w:sz="0" w:space="0" w:color="auto"/>
                                                  </w:divBdr>
                                                  <w:divsChild>
                                                    <w:div w:id="838888605">
                                                      <w:marLeft w:val="0"/>
                                                      <w:marRight w:val="0"/>
                                                      <w:marTop w:val="0"/>
                                                      <w:marBottom w:val="0"/>
                                                      <w:divBdr>
                                                        <w:top w:val="none" w:sz="0" w:space="0" w:color="auto"/>
                                                        <w:left w:val="none" w:sz="0" w:space="0" w:color="auto"/>
                                                        <w:bottom w:val="none" w:sz="0" w:space="0" w:color="auto"/>
                                                        <w:right w:val="none" w:sz="0" w:space="0" w:color="auto"/>
                                                      </w:divBdr>
                                                      <w:divsChild>
                                                        <w:div w:id="717242741">
                                                          <w:marLeft w:val="0"/>
                                                          <w:marRight w:val="0"/>
                                                          <w:marTop w:val="0"/>
                                                          <w:marBottom w:val="0"/>
                                                          <w:divBdr>
                                                            <w:top w:val="none" w:sz="0" w:space="0" w:color="auto"/>
                                                            <w:left w:val="none" w:sz="0" w:space="0" w:color="auto"/>
                                                            <w:bottom w:val="none" w:sz="0" w:space="0" w:color="auto"/>
                                                            <w:right w:val="none" w:sz="0" w:space="0" w:color="auto"/>
                                                          </w:divBdr>
                                                          <w:divsChild>
                                                            <w:div w:id="1581134999">
                                                              <w:marLeft w:val="0"/>
                                                              <w:marRight w:val="0"/>
                                                              <w:marTop w:val="0"/>
                                                              <w:marBottom w:val="0"/>
                                                              <w:divBdr>
                                                                <w:top w:val="none" w:sz="0" w:space="0" w:color="auto"/>
                                                                <w:left w:val="none" w:sz="0" w:space="0" w:color="auto"/>
                                                                <w:bottom w:val="none" w:sz="0" w:space="0" w:color="auto"/>
                                                                <w:right w:val="none" w:sz="0" w:space="0" w:color="auto"/>
                                                              </w:divBdr>
                                                              <w:divsChild>
                                                                <w:div w:id="2031560999">
                                                                  <w:marLeft w:val="0"/>
                                                                  <w:marRight w:val="0"/>
                                                                  <w:marTop w:val="0"/>
                                                                  <w:marBottom w:val="0"/>
                                                                  <w:divBdr>
                                                                    <w:top w:val="none" w:sz="0" w:space="0" w:color="auto"/>
                                                                    <w:left w:val="none" w:sz="0" w:space="0" w:color="auto"/>
                                                                    <w:bottom w:val="none" w:sz="0" w:space="0" w:color="auto"/>
                                                                    <w:right w:val="none" w:sz="0" w:space="0" w:color="auto"/>
                                                                  </w:divBdr>
                                                                  <w:divsChild>
                                                                    <w:div w:id="2078934133">
                                                                      <w:marLeft w:val="0"/>
                                                                      <w:marRight w:val="0"/>
                                                                      <w:marTop w:val="0"/>
                                                                      <w:marBottom w:val="0"/>
                                                                      <w:divBdr>
                                                                        <w:top w:val="none" w:sz="0" w:space="0" w:color="auto"/>
                                                                        <w:left w:val="none" w:sz="0" w:space="0" w:color="auto"/>
                                                                        <w:bottom w:val="none" w:sz="0" w:space="0" w:color="auto"/>
                                                                        <w:right w:val="none" w:sz="0" w:space="0" w:color="auto"/>
                                                                      </w:divBdr>
                                                                      <w:divsChild>
                                                                        <w:div w:id="928193434">
                                                                          <w:marLeft w:val="0"/>
                                                                          <w:marRight w:val="0"/>
                                                                          <w:marTop w:val="0"/>
                                                                          <w:marBottom w:val="0"/>
                                                                          <w:divBdr>
                                                                            <w:top w:val="none" w:sz="0" w:space="0" w:color="auto"/>
                                                                            <w:left w:val="none" w:sz="0" w:space="0" w:color="auto"/>
                                                                            <w:bottom w:val="none" w:sz="0" w:space="0" w:color="auto"/>
                                                                            <w:right w:val="none" w:sz="0" w:space="0" w:color="auto"/>
                                                                          </w:divBdr>
                                                                          <w:divsChild>
                                                                            <w:div w:id="2063405442">
                                                                              <w:marLeft w:val="0"/>
                                                                              <w:marRight w:val="0"/>
                                                                              <w:marTop w:val="0"/>
                                                                              <w:marBottom w:val="0"/>
                                                                              <w:divBdr>
                                                                                <w:top w:val="none" w:sz="0" w:space="0" w:color="auto"/>
                                                                                <w:left w:val="none" w:sz="0" w:space="0" w:color="auto"/>
                                                                                <w:bottom w:val="none" w:sz="0" w:space="0" w:color="auto"/>
                                                                                <w:right w:val="none" w:sz="0" w:space="0" w:color="auto"/>
                                                                              </w:divBdr>
                                                                              <w:divsChild>
                                                                                <w:div w:id="1983802032">
                                                                                  <w:marLeft w:val="0"/>
                                                                                  <w:marRight w:val="0"/>
                                                                                  <w:marTop w:val="150"/>
                                                                                  <w:marBottom w:val="0"/>
                                                                                  <w:divBdr>
                                                                                    <w:top w:val="none" w:sz="0" w:space="0" w:color="auto"/>
                                                                                    <w:left w:val="none" w:sz="0" w:space="0" w:color="auto"/>
                                                                                    <w:bottom w:val="none" w:sz="0" w:space="0" w:color="auto"/>
                                                                                    <w:right w:val="none" w:sz="0" w:space="0" w:color="auto"/>
                                                                                  </w:divBdr>
                                                                                  <w:divsChild>
                                                                                    <w:div w:id="763691848">
                                                                                      <w:marLeft w:val="0"/>
                                                                                      <w:marRight w:val="0"/>
                                                                                      <w:marTop w:val="0"/>
                                                                                      <w:marBottom w:val="0"/>
                                                                                      <w:divBdr>
                                                                                        <w:top w:val="none" w:sz="0" w:space="0" w:color="auto"/>
                                                                                        <w:left w:val="none" w:sz="0" w:space="0" w:color="auto"/>
                                                                                        <w:bottom w:val="none" w:sz="0" w:space="0" w:color="auto"/>
                                                                                        <w:right w:val="none" w:sz="0" w:space="0" w:color="auto"/>
                                                                                      </w:divBdr>
                                                                                      <w:divsChild>
                                                                                        <w:div w:id="632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456407">
      <w:bodyDiv w:val="1"/>
      <w:marLeft w:val="0"/>
      <w:marRight w:val="0"/>
      <w:marTop w:val="0"/>
      <w:marBottom w:val="0"/>
      <w:divBdr>
        <w:top w:val="none" w:sz="0" w:space="0" w:color="auto"/>
        <w:left w:val="none" w:sz="0" w:space="0" w:color="auto"/>
        <w:bottom w:val="none" w:sz="0" w:space="0" w:color="auto"/>
        <w:right w:val="none" w:sz="0" w:space="0" w:color="auto"/>
      </w:divBdr>
    </w:div>
    <w:div w:id="1042707099">
      <w:bodyDiv w:val="1"/>
      <w:marLeft w:val="0"/>
      <w:marRight w:val="0"/>
      <w:marTop w:val="0"/>
      <w:marBottom w:val="0"/>
      <w:divBdr>
        <w:top w:val="none" w:sz="0" w:space="0" w:color="auto"/>
        <w:left w:val="none" w:sz="0" w:space="0" w:color="auto"/>
        <w:bottom w:val="none" w:sz="0" w:space="0" w:color="auto"/>
        <w:right w:val="none" w:sz="0" w:space="0" w:color="auto"/>
      </w:divBdr>
    </w:div>
    <w:div w:id="1179927484">
      <w:bodyDiv w:val="1"/>
      <w:marLeft w:val="0"/>
      <w:marRight w:val="0"/>
      <w:marTop w:val="0"/>
      <w:marBottom w:val="0"/>
      <w:divBdr>
        <w:top w:val="none" w:sz="0" w:space="0" w:color="auto"/>
        <w:left w:val="none" w:sz="0" w:space="0" w:color="auto"/>
        <w:bottom w:val="none" w:sz="0" w:space="0" w:color="auto"/>
        <w:right w:val="none" w:sz="0" w:space="0" w:color="auto"/>
      </w:divBdr>
    </w:div>
    <w:div w:id="1232235188">
      <w:bodyDiv w:val="1"/>
      <w:marLeft w:val="0"/>
      <w:marRight w:val="0"/>
      <w:marTop w:val="0"/>
      <w:marBottom w:val="0"/>
      <w:divBdr>
        <w:top w:val="none" w:sz="0" w:space="0" w:color="auto"/>
        <w:left w:val="none" w:sz="0" w:space="0" w:color="auto"/>
        <w:bottom w:val="none" w:sz="0" w:space="0" w:color="auto"/>
        <w:right w:val="none" w:sz="0" w:space="0" w:color="auto"/>
      </w:divBdr>
    </w:div>
    <w:div w:id="1236822691">
      <w:bodyDiv w:val="1"/>
      <w:marLeft w:val="0"/>
      <w:marRight w:val="0"/>
      <w:marTop w:val="0"/>
      <w:marBottom w:val="0"/>
      <w:divBdr>
        <w:top w:val="none" w:sz="0" w:space="0" w:color="auto"/>
        <w:left w:val="none" w:sz="0" w:space="0" w:color="auto"/>
        <w:bottom w:val="none" w:sz="0" w:space="0" w:color="auto"/>
        <w:right w:val="none" w:sz="0" w:space="0" w:color="auto"/>
      </w:divBdr>
    </w:div>
    <w:div w:id="1340888513">
      <w:bodyDiv w:val="1"/>
      <w:marLeft w:val="0"/>
      <w:marRight w:val="0"/>
      <w:marTop w:val="0"/>
      <w:marBottom w:val="0"/>
      <w:divBdr>
        <w:top w:val="none" w:sz="0" w:space="0" w:color="auto"/>
        <w:left w:val="none" w:sz="0" w:space="0" w:color="auto"/>
        <w:bottom w:val="none" w:sz="0" w:space="0" w:color="auto"/>
        <w:right w:val="none" w:sz="0" w:space="0" w:color="auto"/>
      </w:divBdr>
    </w:div>
    <w:div w:id="1390959465">
      <w:bodyDiv w:val="1"/>
      <w:marLeft w:val="0"/>
      <w:marRight w:val="0"/>
      <w:marTop w:val="0"/>
      <w:marBottom w:val="0"/>
      <w:divBdr>
        <w:top w:val="none" w:sz="0" w:space="0" w:color="auto"/>
        <w:left w:val="none" w:sz="0" w:space="0" w:color="auto"/>
        <w:bottom w:val="none" w:sz="0" w:space="0" w:color="auto"/>
        <w:right w:val="none" w:sz="0" w:space="0" w:color="auto"/>
      </w:divBdr>
    </w:div>
    <w:div w:id="1472553894">
      <w:bodyDiv w:val="1"/>
      <w:marLeft w:val="0"/>
      <w:marRight w:val="0"/>
      <w:marTop w:val="0"/>
      <w:marBottom w:val="0"/>
      <w:divBdr>
        <w:top w:val="none" w:sz="0" w:space="0" w:color="auto"/>
        <w:left w:val="none" w:sz="0" w:space="0" w:color="auto"/>
        <w:bottom w:val="none" w:sz="0" w:space="0" w:color="auto"/>
        <w:right w:val="none" w:sz="0" w:space="0" w:color="auto"/>
      </w:divBdr>
    </w:div>
    <w:div w:id="1905066485">
      <w:bodyDiv w:val="1"/>
      <w:marLeft w:val="0"/>
      <w:marRight w:val="0"/>
      <w:marTop w:val="0"/>
      <w:marBottom w:val="0"/>
      <w:divBdr>
        <w:top w:val="none" w:sz="0" w:space="0" w:color="auto"/>
        <w:left w:val="none" w:sz="0" w:space="0" w:color="auto"/>
        <w:bottom w:val="none" w:sz="0" w:space="0" w:color="auto"/>
        <w:right w:val="none" w:sz="0" w:space="0" w:color="auto"/>
      </w:divBdr>
      <w:divsChild>
        <w:div w:id="676006609">
          <w:marLeft w:val="0"/>
          <w:marRight w:val="0"/>
          <w:marTop w:val="0"/>
          <w:marBottom w:val="0"/>
          <w:divBdr>
            <w:top w:val="none" w:sz="0" w:space="0" w:color="auto"/>
            <w:left w:val="none" w:sz="0" w:space="0" w:color="auto"/>
            <w:bottom w:val="none" w:sz="0" w:space="0" w:color="auto"/>
            <w:right w:val="none" w:sz="0" w:space="0" w:color="auto"/>
          </w:divBdr>
          <w:divsChild>
            <w:div w:id="1617370118">
              <w:marLeft w:val="0"/>
              <w:marRight w:val="0"/>
              <w:marTop w:val="0"/>
              <w:marBottom w:val="0"/>
              <w:divBdr>
                <w:top w:val="none" w:sz="0" w:space="0" w:color="auto"/>
                <w:left w:val="none" w:sz="0" w:space="0" w:color="auto"/>
                <w:bottom w:val="none" w:sz="0" w:space="0" w:color="auto"/>
                <w:right w:val="none" w:sz="0" w:space="0" w:color="auto"/>
              </w:divBdr>
              <w:divsChild>
                <w:div w:id="1127747791">
                  <w:marLeft w:val="0"/>
                  <w:marRight w:val="0"/>
                  <w:marTop w:val="0"/>
                  <w:marBottom w:val="0"/>
                  <w:divBdr>
                    <w:top w:val="none" w:sz="0" w:space="0" w:color="auto"/>
                    <w:left w:val="none" w:sz="0" w:space="0" w:color="auto"/>
                    <w:bottom w:val="none" w:sz="0" w:space="0" w:color="auto"/>
                    <w:right w:val="none" w:sz="0" w:space="0" w:color="auto"/>
                  </w:divBdr>
                  <w:divsChild>
                    <w:div w:id="5667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5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document" ma:contentTypeID="0x010100DEF63E84F7CF3E44B8CA05A9E86E2D90006AC8E8F99465554C8A857841E4CFB9FA" ma:contentTypeVersion="106" ma:contentTypeDescription="" ma:contentTypeScope="" ma:versionID="0db478be4aa79111c7ae30c84ba3471c">
  <xsd:schema xmlns:xsd="http://www.w3.org/2001/XMLSchema" xmlns:xs="http://www.w3.org/2001/XMLSchema" xmlns:p="http://schemas.microsoft.com/office/2006/metadata/properties" xmlns:ns1="http://schemas.microsoft.com/sharepoint/v3" xmlns:ns2="5e16f40f-57a9-4b90-848a-39c7e948f3ef" xmlns:ns6="48542527-cf15-48e2-b102-40216897b0f2" targetNamespace="http://schemas.microsoft.com/office/2006/metadata/properties" ma:root="true" ma:fieldsID="cabe14749a11fb750d8e6987d783ace0" ns1:_="" ns2:_="" ns6:_="">
    <xsd:import namespace="http://schemas.microsoft.com/sharepoint/v3"/>
    <xsd:import namespace="5e16f40f-57a9-4b90-848a-39c7e948f3ef"/>
    <xsd:import namespace="48542527-cf15-48e2-b102-40216897b0f2"/>
    <xsd:element name="properties">
      <xsd:complexType>
        <xsd:sequence>
          <xsd:element name="documentManagement">
            <xsd:complexType>
              <xsd:all>
                <xsd:element ref="ns2:n6a19218271e4db7a5a4286a810c9e6a" minOccurs="0"/>
                <xsd:element ref="ns2:TaxCatchAll" minOccurs="0"/>
                <xsd:element ref="ns2:TaxCatchAllLabel" minOccurs="0"/>
                <xsd:element ref="ns2:j3d195f0515f4d46ab708af3df3209cb" minOccurs="0"/>
                <xsd:element ref="ns2:Retention_x0020_Policy" minOccurs="0"/>
                <xsd:element ref="ns2:Retention_x0020_Date" minOccurs="0"/>
                <xsd:element ref="ns1:_dlc_ExpireDateSaved" minOccurs="0"/>
                <xsd:element ref="ns1:_dlc_ExpireDate" minOccurs="0"/>
                <xsd:element ref="ns2:Only_x0020_Me" minOccurs="0"/>
                <xsd:element ref="ns2:Fin_x0020_Year" minOccurs="0"/>
                <xsd:element ref="ns2:Month" minOccurs="0"/>
                <xsd:element ref="ns2:Year" minOccurs="0"/>
                <xsd:element ref="ns2:Sensitive_x0020_Data" minOccurs="0"/>
                <xsd:element ref="ns6:MediaServiceMetadata" minOccurs="0"/>
                <xsd:element ref="ns6:MediaServiceFastMetadata" minOccurs="0"/>
                <xsd:element ref="ns2:SharedWithUsers" minOccurs="0"/>
                <xsd:element ref="ns2: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2:Stage" minOccurs="0"/>
                <xsd:element ref="ns6:MediaServiceObjectDetectorVersions" minOccurs="0"/>
                <xsd:element ref="ns6:lcf76f155ced4ddcb4097134ff3c332f" minOccurs="0"/>
                <xsd:element ref="ns6:MediaServiceDateTaken"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16f40f-57a9-4b90-848a-39c7e948f3ef" elementFormDefault="qualified">
    <xsd:import namespace="http://schemas.microsoft.com/office/2006/documentManagement/types"/>
    <xsd:import namespace="http://schemas.microsoft.com/office/infopath/2007/PartnerControls"/>
    <xsd:element name="n6a19218271e4db7a5a4286a810c9e6a" ma:index="8" nillable="true" ma:taxonomy="true" ma:internalName="n6a19218271e4db7a5a4286a810c9e6a" ma:taxonomyFieldName="Main_x0020_Function" ma:displayName="Main Function" ma:readOnly="false" ma:default="" ma:fieldId="{76a19218-271e-4db7-a5a4-286a810c9e6a}" ma:sspId="fd9a2491-53b4-4758-aea7-53a838132af7" ma:termSetId="cb9993e3-d3bb-4185-b69b-de5c03c1744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d4fdf52-79f6-414e-aeff-e722f867d591}" ma:internalName="TaxCatchAll" ma:showField="CatchAllData" ma:web="5e16f40f-57a9-4b90-848a-39c7e948f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4fdf52-79f6-414e-aeff-e722f867d591}" ma:internalName="TaxCatchAllLabel" ma:readOnly="true" ma:showField="CatchAllDataLabel" ma:web="5e16f40f-57a9-4b90-848a-39c7e948f3ef">
      <xsd:complexType>
        <xsd:complexContent>
          <xsd:extension base="dms:MultiChoiceLookup">
            <xsd:sequence>
              <xsd:element name="Value" type="dms:Lookup" maxOccurs="unbounded" minOccurs="0" nillable="true"/>
            </xsd:sequence>
          </xsd:extension>
        </xsd:complexContent>
      </xsd:complexType>
    </xsd:element>
    <xsd:element name="j3d195f0515f4d46ab708af3df3209cb" ma:index="12" nillable="true" ma:taxonomy="true" ma:internalName="j3d195f0515f4d46ab708af3df3209cb" ma:taxonomyFieldName="Interested_x0020_Functions" ma:displayName="Interested Functions" ma:readOnly="false" ma:default="" ma:fieldId="{33d195f0-515f-4d46-ab70-8af3df3209cb}" ma:taxonomyMulti="true" ma:sspId="fd9a2491-53b4-4758-aea7-53a838132af7" ma:termSetId="cb9993e3-d3bb-4185-b69b-de5c03c17443" ma:anchorId="00000000-0000-0000-0000-000000000000" ma:open="false" ma:isKeyword="false">
      <xsd:complexType>
        <xsd:sequence>
          <xsd:element ref="pc:Terms" minOccurs="0" maxOccurs="1"/>
        </xsd:sequence>
      </xsd:complexType>
    </xsd:element>
    <xsd:element name="Retention_x0020_Policy" ma:index="14" nillable="true" ma:displayName="Retention Policy" ma:default="Standard" ma:format="Dropdown" ma:internalName="Retention_x0020_Policy">
      <xsd:simpleType>
        <xsd:restriction base="dms:Choice">
          <xsd:enumeration value="Standard"/>
        </xsd:restriction>
      </xsd:simpleType>
    </xsd:element>
    <xsd:element name="Retention_x0020_Date" ma:index="15" nillable="true" ma:displayName="Retention Date" ma:format="DateOnly" ma:hidden="true" ma:internalName="Retention_x0020_Date" ma:readOnly="false">
      <xsd:simpleType>
        <xsd:restriction base="dms:DateTime"/>
      </xsd:simpleType>
    </xsd:element>
    <xsd:element name="Only_x0020_Me" ma:index="18" nillable="true" ma:displayName="Only Me" ma:default="No" ma:format="Dropdown" ma:hidden="true" ma:internalName="Only_x0020_Me" ma:readOnly="false">
      <xsd:simpleType>
        <xsd:restriction base="dms:Choice">
          <xsd:enumeration value="Yes"/>
          <xsd:enumeration value="No"/>
        </xsd:restriction>
      </xsd:simpleType>
    </xsd:element>
    <xsd:element name="Fin_x0020_Year" ma:index="19" nillable="true" ma:displayName="Financial Year" ma:default="2023/24" ma:format="Dropdown" ma:internalName="Fin_x0020_Year">
      <xsd:simpleType>
        <xsd:restriction base="dms:Choice">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restriction>
      </xsd:simpleType>
    </xsd:element>
    <xsd:element name="Month" ma:index="20" nillable="true" ma:displayName="Month" ma:format="Dropdown" ma:internalName="Month" ma:readOnly="fals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21" nillable="true" ma:displayName="Year" ma:default="2023" ma:format="Dropdown"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ensitive_x0020_Data" ma:index="25" nillable="true" ma:displayName="Only Me?" ma:default="0" ma:internalName="Only_x0020_Me_x003f_">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Stage" ma:index="37" nillable="true" ma:displayName="Stage" ma:format="Dropdown" ma:internalName="Stage">
      <xsd:simpleType>
        <xsd:restriction base="dms:Choice">
          <xsd:enumeration value="Adoption"/>
          <xsd:enumeration value="Area Designation"/>
          <xsd:enumeration value="Call for Sites"/>
          <xsd:enumeration value="Examination"/>
          <xsd:enumeration value="Housekeeping"/>
          <xsd:enumeration value="HRA"/>
          <xsd:enumeration value="Maps"/>
          <xsd:enumeration value="Meeting Minutes"/>
          <xsd:enumeration value="NP Drafts"/>
          <xsd:enumeration value="Preliminary Work"/>
          <xsd:enumeration value="Referendum"/>
          <xsd:enumeration value="Regulation 14"/>
          <xsd:enumeration value="Regulation 16"/>
          <xsd:enumeration value="SEA"/>
          <xsd:enumeration value="Submission Documents"/>
          <xsd:enumeration value="Site Selection Evidence Base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48542527-cf15-48e2-b102-40216897b0f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fd9a2491-53b4-4758-aea7-53a838132af7" ma:termSetId="09814cd3-568e-fe90-9814-8d621ff8fb84" ma:anchorId="fba54fb3-c3e1-fe81-a776-ca4b69148c4d" ma:open="true" ma:isKeyword="false">
      <xsd:complexType>
        <xsd:sequence>
          <xsd:element ref="pc:Terms" minOccurs="0" maxOccurs="1"/>
        </xsd:sequence>
      </xsd:complexType>
    </xsd:element>
    <xsd:element name="MediaServiceDateTaken" ma:index="41" nillable="true" ma:displayName="MediaServiceDateTaken" ma:hidden="true" ma:indexed="true" ma:internalName="MediaServiceDateTake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tage xmlns="5e16f40f-57a9-4b90-848a-39c7e948f3ef" xsi:nil="true"/>
    <n6a19218271e4db7a5a4286a810c9e6a xmlns="5e16f40f-57a9-4b90-848a-39c7e948f3ef">
      <Terms xmlns="http://schemas.microsoft.com/office/infopath/2007/PartnerControls"/>
    </n6a19218271e4db7a5a4286a810c9e6a>
    <j3d195f0515f4d46ab708af3df3209cb xmlns="5e16f40f-57a9-4b90-848a-39c7e948f3ef">
      <Terms xmlns="http://schemas.microsoft.com/office/infopath/2007/PartnerControls"/>
    </j3d195f0515f4d46ab708af3df3209cb>
    <Only_x0020_Me xmlns="5e16f40f-57a9-4b90-848a-39c7e948f3ef">No</Only_x0020_Me>
    <Month xmlns="5e16f40f-57a9-4b90-848a-39c7e948f3ef" xsi:nil="true"/>
    <Year xmlns="5e16f40f-57a9-4b90-848a-39c7e948f3ef">2023</Year>
    <Sensitive_x0020_Data xmlns="5e16f40f-57a9-4b90-848a-39c7e948f3ef">false</Sensitive_x0020_Data>
    <lcf76f155ced4ddcb4097134ff3c332f xmlns="48542527-cf15-48e2-b102-40216897b0f2">
      <Terms xmlns="http://schemas.microsoft.com/office/infopath/2007/PartnerControls"/>
    </lcf76f155ced4ddcb4097134ff3c332f>
    <Retention_x0020_Policy xmlns="5e16f40f-57a9-4b90-848a-39c7e948f3ef">Standard</Retention_x0020_Policy>
    <TaxCatchAll xmlns="5e16f40f-57a9-4b90-848a-39c7e948f3ef" xsi:nil="true"/>
    <Fin_x0020_Year xmlns="5e16f40f-57a9-4b90-848a-39c7e948f3ef">2023/24</Fin_x0020_Year>
    <Retention_x0020_Date xmlns="5e16f40f-57a9-4b90-848a-39c7e948f3ef" xsi:nil="true"/>
  </documentManagement>
</p:properties>
</file>

<file path=customXml/itemProps1.xml><?xml version="1.0" encoding="utf-8"?>
<ds:datastoreItem xmlns:ds="http://schemas.openxmlformats.org/officeDocument/2006/customXml" ds:itemID="{FFCC0DFA-4EA2-433D-900E-B35F59FA1C54}">
  <ds:schemaRefs>
    <ds:schemaRef ds:uri="http://schemas.microsoft.com/sharepoint/v3/contenttype/forms"/>
  </ds:schemaRefs>
</ds:datastoreItem>
</file>

<file path=customXml/itemProps2.xml><?xml version="1.0" encoding="utf-8"?>
<ds:datastoreItem xmlns:ds="http://schemas.openxmlformats.org/officeDocument/2006/customXml" ds:itemID="{CEDAF1B7-99E0-4D61-86D3-A458D454E9C5}">
  <ds:schemaRefs>
    <ds:schemaRef ds:uri="http://schemas.microsoft.com/sharepoint/events"/>
  </ds:schemaRefs>
</ds:datastoreItem>
</file>

<file path=customXml/itemProps3.xml><?xml version="1.0" encoding="utf-8"?>
<ds:datastoreItem xmlns:ds="http://schemas.openxmlformats.org/officeDocument/2006/customXml" ds:itemID="{C53A36C5-E0BE-4CD0-898C-E238841F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16f40f-57a9-4b90-848a-39c7e948f3ef"/>
    <ds:schemaRef ds:uri="48542527-cf15-48e2-b102-40216897b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4AD69-D035-4C09-A9E6-5BC3AA08E9D6}">
  <ds:schemaRefs>
    <ds:schemaRef ds:uri="http://schemas.openxmlformats.org/officeDocument/2006/bibliography"/>
  </ds:schemaRefs>
</ds:datastoreItem>
</file>

<file path=customXml/itemProps5.xml><?xml version="1.0" encoding="utf-8"?>
<ds:datastoreItem xmlns:ds="http://schemas.openxmlformats.org/officeDocument/2006/customXml" ds:itemID="{F709ED82-0B30-425D-AA49-69B29AE2D252}">
  <ds:schemaRefs>
    <ds:schemaRef ds:uri="http://schemas.microsoft.com/office/2006/metadata/properties"/>
    <ds:schemaRef ds:uri="http://schemas.microsoft.com/office/infopath/2007/PartnerControls"/>
    <ds:schemaRef ds:uri="5e16f40f-57a9-4b90-848a-39c7e948f3ef"/>
    <ds:schemaRef ds:uri="48542527-cf15-48e2-b102-40216897b0f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1525</Words>
  <Characters>9031</Characters>
  <Application>Microsoft Office Word</Application>
  <DocSecurity>4</DocSecurity>
  <Lines>210</Lines>
  <Paragraphs>133</Paragraphs>
  <ScaleCrop>false</ScaleCrop>
  <HeadingPairs>
    <vt:vector size="2" baseType="variant">
      <vt:variant>
        <vt:lpstr>Title</vt:lpstr>
      </vt:variant>
      <vt:variant>
        <vt:i4>1</vt:i4>
      </vt:variant>
    </vt:vector>
  </HeadingPairs>
  <TitlesOfParts>
    <vt:vector size="1" baseType="lpstr">
      <vt:lpstr>Job Profile</vt:lpstr>
    </vt:vector>
  </TitlesOfParts>
  <Company>Braintree District Council</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Louise Loon</dc:creator>
  <cp:lastModifiedBy>Phil Myers</cp:lastModifiedBy>
  <cp:revision>2</cp:revision>
  <cp:lastPrinted>2006-04-05T09:52:00Z</cp:lastPrinted>
  <dcterms:created xsi:type="dcterms:W3CDTF">2025-11-21T17:11:00Z</dcterms:created>
  <dcterms:modified xsi:type="dcterms:W3CDTF">2025-11-21T17:11:00Z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0x010100DEF63E84F7CF3E44B8CA05A9E86E2D90006AC8E8F99465554C8A857841E4CFB9FA</vt:lpwstr>
  </property>
  <property fmtid="{D5CDD505-2E9C-101B-9397-08002B2CF9AE}" pid="3" name="Main Function">
    <vt:lpwstr/>
  </property>
  <property fmtid="{D5CDD505-2E9C-101B-9397-08002B2CF9AE}" pid="4" name="Interested Functions">
    <vt:lpwstr/>
  </property>
  <property fmtid="{D5CDD505-2E9C-101B-9397-08002B2CF9AE}" pid="5" name="_dlc_policyId">
    <vt:lpwstr/>
  </property>
  <property fmtid="{D5CDD505-2E9C-101B-9397-08002B2CF9AE}" pid="6" name="ItemRetentionFormula">
    <vt:lpwstr/>
  </property>
</Properties>
</file>